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31E5A" w14:textId="6AD65159" w:rsidR="00DF2778" w:rsidRDefault="00210B77" w:rsidP="00295883">
      <w:pPr>
        <w:ind w:right="46"/>
      </w:pPr>
      <w:r>
        <w:rPr>
          <w:noProof/>
          <w:lang w:val="en-GB" w:eastAsia="en-GB"/>
        </w:rPr>
        <w:drawing>
          <wp:anchor distT="0" distB="0" distL="114300" distR="114300" simplePos="0" relativeHeight="251662848" behindDoc="0" locked="0" layoutInCell="1" allowOverlap="1" wp14:anchorId="41F2FFAA" wp14:editId="470A8F17">
            <wp:simplePos x="0" y="0"/>
            <wp:positionH relativeFrom="margin">
              <wp:posOffset>3584575</wp:posOffset>
            </wp:positionH>
            <wp:positionV relativeFrom="margin">
              <wp:posOffset>-276860</wp:posOffset>
            </wp:positionV>
            <wp:extent cx="2142277" cy="682907"/>
            <wp:effectExtent l="0" t="0" r="0" b="0"/>
            <wp:wrapSquare wrapText="bothSides"/>
            <wp:docPr id="6" name="Picture 6" descr="C:\Users\cb1a17\AppData\Local\Microsoft\Windows\INetCache\Content.Word\Uos-UHS_Partnership_CMYK_colour_v2-0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b1a17\AppData\Local\Microsoft\Windows\INetCache\Content.Word\Uos-UHS_Partnership_CMYK_colour_v2-0 -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2277" cy="68290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color w:val="1F3362"/>
          <w:sz w:val="22"/>
          <w:szCs w:val="22"/>
          <w:lang w:val="en-GB" w:eastAsia="en-GB"/>
        </w:rPr>
        <w:drawing>
          <wp:anchor distT="0" distB="0" distL="114300" distR="114300" simplePos="0" relativeHeight="251658752" behindDoc="1" locked="0" layoutInCell="1" allowOverlap="1" wp14:anchorId="1BD6002B" wp14:editId="7B203DD8">
            <wp:simplePos x="0" y="0"/>
            <wp:positionH relativeFrom="margin">
              <wp:posOffset>-81280</wp:posOffset>
            </wp:positionH>
            <wp:positionV relativeFrom="margin">
              <wp:posOffset>-277495</wp:posOffset>
            </wp:positionV>
            <wp:extent cx="2444957" cy="682907"/>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ampton Biomedical Research Centre_logo_outlined_RGB_COL.png"/>
                    <pic:cNvPicPr/>
                  </pic:nvPicPr>
                  <pic:blipFill>
                    <a:blip r:embed="rId9">
                      <a:extLst>
                        <a:ext uri="{28A0092B-C50C-407E-A947-70E740481C1C}">
                          <a14:useLocalDpi xmlns:a14="http://schemas.microsoft.com/office/drawing/2010/main" val="0"/>
                        </a:ext>
                      </a:extLst>
                    </a:blip>
                    <a:stretch>
                      <a:fillRect/>
                    </a:stretch>
                  </pic:blipFill>
                  <pic:spPr>
                    <a:xfrm>
                      <a:off x="0" y="0"/>
                      <a:ext cx="2444957" cy="682907"/>
                    </a:xfrm>
                    <a:prstGeom prst="rect">
                      <a:avLst/>
                    </a:prstGeom>
                  </pic:spPr>
                </pic:pic>
              </a:graphicData>
            </a:graphic>
            <wp14:sizeRelH relativeFrom="page">
              <wp14:pctWidth>0</wp14:pctWidth>
            </wp14:sizeRelH>
            <wp14:sizeRelV relativeFrom="page">
              <wp14:pctHeight>0</wp14:pctHeight>
            </wp14:sizeRelV>
          </wp:anchor>
        </w:drawing>
      </w:r>
    </w:p>
    <w:p w14:paraId="1B60327F" w14:textId="14129AD9" w:rsidR="00742F49" w:rsidRPr="00742F49" w:rsidRDefault="00742F49" w:rsidP="00742F49"/>
    <w:p w14:paraId="547DF6C5" w14:textId="069A2326" w:rsidR="00FF4A35" w:rsidRDefault="00FF4A35" w:rsidP="00C92A3D">
      <w:pPr>
        <w:rPr>
          <w:rFonts w:ascii="Arial" w:hAnsi="Arial" w:cs="Arial"/>
          <w:b/>
          <w:color w:val="1F3362"/>
          <w:sz w:val="22"/>
          <w:szCs w:val="22"/>
        </w:rPr>
      </w:pPr>
    </w:p>
    <w:p w14:paraId="6233B47A" w14:textId="582E8852" w:rsidR="0048106A" w:rsidRPr="0048106A" w:rsidRDefault="00BF25BB" w:rsidP="0048106A">
      <w:pPr>
        <w:spacing w:after="120"/>
        <w:jc w:val="center"/>
        <w:rPr>
          <w:rFonts w:ascii="Arial" w:hAnsi="Arial" w:cs="Arial"/>
          <w:b/>
          <w:color w:val="1F3362"/>
          <w:sz w:val="32"/>
          <w:szCs w:val="22"/>
        </w:rPr>
      </w:pPr>
      <w:r>
        <w:rPr>
          <w:rFonts w:ascii="Arial" w:hAnsi="Arial" w:cs="Arial"/>
          <w:b/>
          <w:color w:val="1F3362"/>
          <w:sz w:val="32"/>
          <w:szCs w:val="22"/>
        </w:rPr>
        <w:t>ACCORD Public</w:t>
      </w:r>
      <w:r w:rsidR="0048106A" w:rsidRPr="0048106A">
        <w:rPr>
          <w:rFonts w:ascii="Arial" w:hAnsi="Arial" w:cs="Arial"/>
          <w:b/>
          <w:color w:val="1F3362"/>
          <w:sz w:val="32"/>
          <w:szCs w:val="22"/>
        </w:rPr>
        <w:t xml:space="preserve"> Community</w:t>
      </w:r>
    </w:p>
    <w:p w14:paraId="135F757A" w14:textId="4EF32DDF" w:rsidR="008479F6" w:rsidRDefault="008479F6" w:rsidP="000E1BF9">
      <w:pPr>
        <w:spacing w:after="120"/>
        <w:rPr>
          <w:rFonts w:ascii="Arial" w:hAnsi="Arial" w:cs="Arial"/>
          <w:b/>
          <w:color w:val="1F3362"/>
          <w:szCs w:val="22"/>
        </w:rPr>
      </w:pPr>
      <w:r>
        <w:rPr>
          <w:rFonts w:ascii="Arial" w:hAnsi="Arial" w:cs="Arial"/>
          <w:b/>
          <w:color w:val="1F3362"/>
          <w:szCs w:val="22"/>
        </w:rPr>
        <w:t>Introduction</w:t>
      </w:r>
    </w:p>
    <w:p w14:paraId="3CFE90E3" w14:textId="77777777" w:rsidR="008479F6" w:rsidRPr="00C96E6F" w:rsidRDefault="008479F6" w:rsidP="008479F6">
      <w:pPr>
        <w:spacing w:line="276" w:lineRule="auto"/>
        <w:rPr>
          <w:rFonts w:ascii="Arial" w:hAnsi="Arial" w:cs="Arial"/>
          <w:color w:val="1F3362"/>
          <w:szCs w:val="22"/>
        </w:rPr>
      </w:pPr>
      <w:r w:rsidRPr="00C96E6F">
        <w:rPr>
          <w:rFonts w:ascii="Arial" w:hAnsi="Arial" w:cs="Arial"/>
          <w:color w:val="1F3362"/>
          <w:szCs w:val="22"/>
        </w:rPr>
        <w:t>You may h</w:t>
      </w:r>
      <w:r>
        <w:rPr>
          <w:rFonts w:ascii="Arial" w:hAnsi="Arial" w:cs="Arial"/>
          <w:color w:val="1F3362"/>
          <w:szCs w:val="22"/>
        </w:rPr>
        <w:t>a</w:t>
      </w:r>
      <w:r w:rsidRPr="00C96E6F">
        <w:rPr>
          <w:rFonts w:ascii="Arial" w:hAnsi="Arial" w:cs="Arial"/>
          <w:color w:val="1F3362"/>
          <w:szCs w:val="22"/>
        </w:rPr>
        <w:t xml:space="preserve">ve seen messages about the importance of research to find treatments for COVID-19 patients. </w:t>
      </w:r>
      <w:r>
        <w:rPr>
          <w:rFonts w:ascii="Arial" w:hAnsi="Arial" w:cs="Arial"/>
          <w:color w:val="1F3362"/>
          <w:szCs w:val="22"/>
        </w:rPr>
        <w:t>Clinical tr</w:t>
      </w:r>
      <w:r w:rsidRPr="00C96E6F">
        <w:rPr>
          <w:rFonts w:ascii="Arial" w:hAnsi="Arial" w:cs="Arial"/>
          <w:color w:val="1F3362"/>
          <w:szCs w:val="22"/>
        </w:rPr>
        <w:t>i</w:t>
      </w:r>
      <w:r>
        <w:rPr>
          <w:rFonts w:ascii="Arial" w:hAnsi="Arial" w:cs="Arial"/>
          <w:color w:val="1F3362"/>
          <w:szCs w:val="22"/>
        </w:rPr>
        <w:t>a</w:t>
      </w:r>
      <w:r w:rsidRPr="00C96E6F">
        <w:rPr>
          <w:rFonts w:ascii="Arial" w:hAnsi="Arial" w:cs="Arial"/>
          <w:color w:val="1F3362"/>
          <w:szCs w:val="22"/>
        </w:rPr>
        <w:t xml:space="preserve">ls are how we find out the effectiveness (how well </w:t>
      </w:r>
      <w:r>
        <w:rPr>
          <w:rFonts w:ascii="Arial" w:hAnsi="Arial" w:cs="Arial"/>
          <w:color w:val="1F3362"/>
          <w:szCs w:val="22"/>
        </w:rPr>
        <w:t>treatments</w:t>
      </w:r>
      <w:r w:rsidRPr="00C96E6F">
        <w:rPr>
          <w:rFonts w:ascii="Arial" w:hAnsi="Arial" w:cs="Arial"/>
          <w:color w:val="1F3362"/>
          <w:szCs w:val="22"/>
        </w:rPr>
        <w:t xml:space="preserve"> works) and the safety of new treatments and drugs. </w:t>
      </w:r>
      <w:r>
        <w:rPr>
          <w:rFonts w:ascii="Arial" w:hAnsi="Arial" w:cs="Arial"/>
          <w:color w:val="1F3362"/>
          <w:szCs w:val="22"/>
        </w:rPr>
        <w:t>A lot of preparatory work</w:t>
      </w:r>
      <w:r w:rsidRPr="00C96E6F">
        <w:rPr>
          <w:rFonts w:ascii="Arial" w:hAnsi="Arial" w:cs="Arial"/>
          <w:color w:val="1F3362"/>
          <w:szCs w:val="22"/>
        </w:rPr>
        <w:t xml:space="preserve"> goes into getting these trials set up, and this can take months. </w:t>
      </w:r>
    </w:p>
    <w:p w14:paraId="0D093919" w14:textId="77777777" w:rsidR="008479F6" w:rsidRPr="00C96E6F" w:rsidRDefault="008479F6" w:rsidP="008479F6">
      <w:pPr>
        <w:spacing w:line="276" w:lineRule="auto"/>
        <w:rPr>
          <w:rFonts w:ascii="Arial" w:hAnsi="Arial" w:cs="Arial"/>
          <w:color w:val="1F3362"/>
          <w:szCs w:val="22"/>
        </w:rPr>
      </w:pPr>
    </w:p>
    <w:p w14:paraId="35E02563" w14:textId="77777777" w:rsidR="008479F6" w:rsidRDefault="008479F6" w:rsidP="008479F6">
      <w:pPr>
        <w:spacing w:line="276" w:lineRule="auto"/>
        <w:rPr>
          <w:rFonts w:ascii="Arial" w:hAnsi="Arial" w:cs="Arial"/>
          <w:color w:val="1F3362"/>
          <w:szCs w:val="22"/>
        </w:rPr>
      </w:pPr>
      <w:r w:rsidRPr="00C96E6F">
        <w:rPr>
          <w:rFonts w:ascii="Arial" w:hAnsi="Arial" w:cs="Arial"/>
          <w:color w:val="1F3362"/>
          <w:szCs w:val="22"/>
        </w:rPr>
        <w:t xml:space="preserve">The ACCORD platform </w:t>
      </w:r>
      <w:r>
        <w:rPr>
          <w:rFonts w:ascii="Arial" w:hAnsi="Arial" w:cs="Arial"/>
          <w:color w:val="1F3362"/>
          <w:szCs w:val="22"/>
        </w:rPr>
        <w:t xml:space="preserve">study </w:t>
      </w:r>
      <w:r w:rsidRPr="00C96E6F">
        <w:rPr>
          <w:rFonts w:ascii="Arial" w:hAnsi="Arial" w:cs="Arial"/>
          <w:color w:val="1F3362"/>
          <w:szCs w:val="22"/>
        </w:rPr>
        <w:t xml:space="preserve">is one of the ways that the research community </w:t>
      </w:r>
      <w:r>
        <w:rPr>
          <w:rFonts w:ascii="Arial" w:hAnsi="Arial" w:cs="Arial"/>
          <w:color w:val="1F3362"/>
          <w:szCs w:val="22"/>
        </w:rPr>
        <w:t>is shortening</w:t>
      </w:r>
      <w:r w:rsidRPr="00C96E6F">
        <w:rPr>
          <w:rFonts w:ascii="Arial" w:hAnsi="Arial" w:cs="Arial"/>
          <w:color w:val="1F3362"/>
          <w:szCs w:val="22"/>
        </w:rPr>
        <w:t xml:space="preserve"> the time it can take to test new treatments. </w:t>
      </w:r>
    </w:p>
    <w:p w14:paraId="73070E5E" w14:textId="77777777" w:rsidR="008479F6" w:rsidRDefault="008479F6" w:rsidP="008479F6">
      <w:pPr>
        <w:spacing w:line="276" w:lineRule="auto"/>
        <w:rPr>
          <w:rFonts w:ascii="Arial" w:hAnsi="Arial" w:cs="Arial"/>
          <w:color w:val="1F3362"/>
          <w:szCs w:val="22"/>
        </w:rPr>
      </w:pPr>
    </w:p>
    <w:p w14:paraId="598CE40D" w14:textId="77777777" w:rsidR="008479F6" w:rsidRDefault="008479F6" w:rsidP="007B6E1D">
      <w:pPr>
        <w:rPr>
          <w:rFonts w:ascii="Arial" w:hAnsi="Arial" w:cs="Arial"/>
          <w:color w:val="1F3362"/>
          <w:szCs w:val="22"/>
        </w:rPr>
      </w:pPr>
      <w:r w:rsidRPr="00C96E6F">
        <w:rPr>
          <w:rFonts w:ascii="Arial" w:hAnsi="Arial" w:cs="Arial"/>
          <w:color w:val="1F3362"/>
          <w:szCs w:val="22"/>
        </w:rPr>
        <w:t xml:space="preserve">Despite the fast pace of research, it remains important that patients, </w:t>
      </w:r>
      <w:proofErr w:type="spellStart"/>
      <w:r w:rsidRPr="00C96E6F">
        <w:rPr>
          <w:rFonts w:ascii="Arial" w:hAnsi="Arial" w:cs="Arial"/>
          <w:color w:val="1F3362"/>
          <w:szCs w:val="22"/>
        </w:rPr>
        <w:t>carers</w:t>
      </w:r>
      <w:proofErr w:type="spellEnd"/>
      <w:r w:rsidRPr="00C96E6F">
        <w:rPr>
          <w:rFonts w:ascii="Arial" w:hAnsi="Arial" w:cs="Arial"/>
          <w:color w:val="1F3362"/>
          <w:szCs w:val="22"/>
        </w:rPr>
        <w:t xml:space="preserve"> and the public have </w:t>
      </w:r>
      <w:r>
        <w:rPr>
          <w:rFonts w:ascii="Arial" w:hAnsi="Arial" w:cs="Arial"/>
          <w:color w:val="1F3362"/>
          <w:szCs w:val="22"/>
        </w:rPr>
        <w:t>a voice</w:t>
      </w:r>
      <w:r w:rsidRPr="00C96E6F">
        <w:rPr>
          <w:rFonts w:ascii="Arial" w:hAnsi="Arial" w:cs="Arial"/>
          <w:color w:val="1F3362"/>
          <w:szCs w:val="22"/>
        </w:rPr>
        <w:t xml:space="preserve"> in helping shape this research. </w:t>
      </w:r>
      <w:r>
        <w:rPr>
          <w:rFonts w:ascii="Arial" w:hAnsi="Arial" w:cs="Arial"/>
          <w:color w:val="1F3362"/>
          <w:szCs w:val="22"/>
        </w:rPr>
        <w:t xml:space="preserve">The ACCORD team would like to form a community of individuals (patients, </w:t>
      </w:r>
      <w:proofErr w:type="spellStart"/>
      <w:r>
        <w:rPr>
          <w:rFonts w:ascii="Arial" w:hAnsi="Arial" w:cs="Arial"/>
          <w:color w:val="1F3362"/>
          <w:szCs w:val="22"/>
        </w:rPr>
        <w:t>carers</w:t>
      </w:r>
      <w:proofErr w:type="spellEnd"/>
      <w:r>
        <w:rPr>
          <w:rFonts w:ascii="Arial" w:hAnsi="Arial" w:cs="Arial"/>
          <w:color w:val="1F3362"/>
          <w:szCs w:val="22"/>
        </w:rPr>
        <w:t xml:space="preserve"> and the public) to provide their perspective to enhance elements of the ACCORD platform. </w:t>
      </w:r>
    </w:p>
    <w:p w14:paraId="6316048B" w14:textId="1DFA6A4A" w:rsidR="000E1BF9" w:rsidRDefault="000E1BF9" w:rsidP="007B6E1D">
      <w:pPr>
        <w:rPr>
          <w:rFonts w:ascii="Arial" w:hAnsi="Arial" w:cs="Arial"/>
          <w:color w:val="1F3362"/>
          <w:szCs w:val="22"/>
        </w:rPr>
      </w:pPr>
    </w:p>
    <w:p w14:paraId="5D51BA6D" w14:textId="5BDF3C24" w:rsidR="008479F6" w:rsidRDefault="008479F6" w:rsidP="000E1BF9">
      <w:pPr>
        <w:spacing w:after="120" w:line="276" w:lineRule="auto"/>
        <w:rPr>
          <w:rFonts w:ascii="Arial" w:hAnsi="Arial" w:cs="Arial"/>
          <w:b/>
          <w:color w:val="193E72"/>
        </w:rPr>
      </w:pPr>
      <w:r w:rsidRPr="00AA2126">
        <w:rPr>
          <w:rFonts w:ascii="Arial" w:hAnsi="Arial" w:cs="Arial"/>
          <w:b/>
          <w:noProof/>
          <w:color w:val="193E72"/>
          <w:lang w:val="en-GB" w:eastAsia="en-GB"/>
        </w:rPr>
        <mc:AlternateContent>
          <mc:Choice Requires="wps">
            <w:drawing>
              <wp:anchor distT="0" distB="0" distL="114300" distR="114300" simplePos="0" relativeHeight="251672064" behindDoc="0" locked="0" layoutInCell="1" allowOverlap="1" wp14:anchorId="1B705480" wp14:editId="5D069A7D">
                <wp:simplePos x="0" y="0"/>
                <wp:positionH relativeFrom="column">
                  <wp:posOffset>233045</wp:posOffset>
                </wp:positionH>
                <wp:positionV relativeFrom="paragraph">
                  <wp:posOffset>9559290</wp:posOffset>
                </wp:positionV>
                <wp:extent cx="7127875" cy="0"/>
                <wp:effectExtent l="11430" t="6985" r="13970"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7875" cy="0"/>
                        </a:xfrm>
                        <a:prstGeom prst="straightConnector1">
                          <a:avLst/>
                        </a:prstGeom>
                        <a:noFill/>
                        <a:ln w="9525">
                          <a:solidFill>
                            <a:srgbClr val="5B98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BA6901" id="_x0000_t32" coordsize="21600,21600" o:spt="32" o:oned="t" path="m,l21600,21600e" filled="f">
                <v:path arrowok="t" fillok="f" o:connecttype="none"/>
                <o:lock v:ext="edit" shapetype="t"/>
              </v:shapetype>
              <v:shape id="Straight Arrow Connector 3" o:spid="_x0000_s1026" type="#_x0000_t32" style="position:absolute;margin-left:18.35pt;margin-top:752.7pt;width:561.2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" strokecolor="#5b98b5"/>
            </w:pict>
          </mc:Fallback>
        </mc:AlternateContent>
      </w:r>
      <w:r w:rsidRPr="00AA2126">
        <w:rPr>
          <w:rFonts w:ascii="Arial" w:hAnsi="Arial" w:cs="Arial"/>
          <w:b/>
          <w:color w:val="193E72"/>
        </w:rPr>
        <w:t>What is ACCORD?</w:t>
      </w:r>
    </w:p>
    <w:p w14:paraId="31C7A030" w14:textId="1E131483" w:rsidR="008479F6" w:rsidRPr="000E1BF9" w:rsidRDefault="000E1BF9" w:rsidP="000E1BF9">
      <w:pPr>
        <w:pStyle w:val="ListParagraph"/>
        <w:numPr>
          <w:ilvl w:val="0"/>
          <w:numId w:val="14"/>
        </w:numPr>
        <w:spacing w:line="276" w:lineRule="auto"/>
        <w:rPr>
          <w:rFonts w:ascii="Arial" w:hAnsi="Arial" w:cs="Arial"/>
          <w:color w:val="1F3362"/>
          <w:szCs w:val="22"/>
        </w:rPr>
      </w:pPr>
      <w:r w:rsidRPr="00AA2126">
        <w:rPr>
          <w:noProof/>
          <w:lang w:val="en-GB" w:eastAsia="en-GB"/>
        </w:rPr>
        <w:drawing>
          <wp:anchor distT="0" distB="0" distL="114300" distR="114300" simplePos="0" relativeHeight="251673088" behindDoc="0" locked="1" layoutInCell="1" allowOverlap="1" wp14:anchorId="759C870E" wp14:editId="6C2176F0">
            <wp:simplePos x="0" y="0"/>
            <wp:positionH relativeFrom="column">
              <wp:posOffset>6350</wp:posOffset>
            </wp:positionH>
            <wp:positionV relativeFrom="paragraph">
              <wp:posOffset>39370</wp:posOffset>
            </wp:positionV>
            <wp:extent cx="1879200" cy="1144800"/>
            <wp:effectExtent l="0" t="0" r="6985" b="0"/>
            <wp:wrapSquare wrapText="bothSides"/>
            <wp:docPr id="4" name="Picture 4" descr="AC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RD"/>
                    <pic:cNvPicPr>
                      <a:picLocks noChangeAspect="1" noChangeArrowheads="1"/>
                    </pic:cNvPicPr>
                  </pic:nvPicPr>
                  <pic:blipFill rotWithShape="1">
                    <a:blip r:embed="rId10">
                      <a:extLst>
                        <a:ext uri="{28A0092B-C50C-407E-A947-70E740481C1C}">
                          <a14:useLocalDpi xmlns:a14="http://schemas.microsoft.com/office/drawing/2010/main" val="0"/>
                        </a:ext>
                      </a:extLst>
                    </a:blip>
                    <a:srcRect l="8784" t="4989" r="13381" b="-1"/>
                    <a:stretch/>
                  </pic:blipFill>
                  <pic:spPr bwMode="auto">
                    <a:xfrm>
                      <a:off x="0" y="0"/>
                      <a:ext cx="1879200" cy="114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79F6" w:rsidRPr="000E1BF9">
        <w:rPr>
          <w:rFonts w:ascii="Arial" w:hAnsi="Arial" w:cs="Arial"/>
          <w:color w:val="193E72"/>
        </w:rPr>
        <w:t xml:space="preserve">ACCORD stands for </w:t>
      </w:r>
      <w:proofErr w:type="spellStart"/>
      <w:r w:rsidR="008479F6" w:rsidRPr="000E1BF9">
        <w:rPr>
          <w:rFonts w:ascii="Arial" w:hAnsi="Arial" w:cs="Arial"/>
          <w:b/>
          <w:color w:val="193E72"/>
        </w:rPr>
        <w:t>AC</w:t>
      </w:r>
      <w:r w:rsidR="008479F6" w:rsidRPr="000E1BF9">
        <w:rPr>
          <w:rFonts w:ascii="Arial" w:hAnsi="Arial" w:cs="Arial"/>
          <w:color w:val="193E72"/>
        </w:rPr>
        <w:t>celerating</w:t>
      </w:r>
      <w:proofErr w:type="spellEnd"/>
      <w:r w:rsidR="008479F6" w:rsidRPr="000E1BF9">
        <w:rPr>
          <w:rFonts w:ascii="Arial" w:hAnsi="Arial" w:cs="Arial"/>
          <w:color w:val="193E72"/>
        </w:rPr>
        <w:t xml:space="preserve"> </w:t>
      </w:r>
      <w:r w:rsidR="008479F6" w:rsidRPr="000E1BF9">
        <w:rPr>
          <w:rFonts w:ascii="Arial" w:hAnsi="Arial" w:cs="Arial"/>
          <w:b/>
          <w:color w:val="193E72"/>
        </w:rPr>
        <w:t>CO</w:t>
      </w:r>
      <w:r w:rsidR="008479F6" w:rsidRPr="000E1BF9">
        <w:rPr>
          <w:rFonts w:ascii="Arial" w:hAnsi="Arial" w:cs="Arial"/>
          <w:color w:val="193E72"/>
        </w:rPr>
        <w:t xml:space="preserve">VID-19 </w:t>
      </w:r>
      <w:r w:rsidR="008479F6" w:rsidRPr="000E1BF9">
        <w:rPr>
          <w:rFonts w:ascii="Arial" w:hAnsi="Arial" w:cs="Arial"/>
          <w:b/>
          <w:color w:val="193E72"/>
        </w:rPr>
        <w:t>R</w:t>
      </w:r>
      <w:r w:rsidR="008479F6" w:rsidRPr="000E1BF9">
        <w:rPr>
          <w:rFonts w:ascii="Arial" w:hAnsi="Arial" w:cs="Arial"/>
          <w:color w:val="193E72"/>
        </w:rPr>
        <w:t xml:space="preserve">esearch &amp; </w:t>
      </w:r>
      <w:r w:rsidR="008479F6" w:rsidRPr="000E1BF9">
        <w:rPr>
          <w:rFonts w:ascii="Arial" w:hAnsi="Arial" w:cs="Arial"/>
          <w:b/>
          <w:color w:val="193E72"/>
        </w:rPr>
        <w:t>D</w:t>
      </w:r>
      <w:r w:rsidR="008479F6" w:rsidRPr="000E1BF9">
        <w:rPr>
          <w:rFonts w:ascii="Arial" w:hAnsi="Arial" w:cs="Arial"/>
          <w:color w:val="193E72"/>
        </w:rPr>
        <w:t xml:space="preserve">evelopment platform. </w:t>
      </w:r>
    </w:p>
    <w:p w14:paraId="08947DFE" w14:textId="0449C0B9" w:rsidR="008479F6" w:rsidRPr="000E1BF9" w:rsidRDefault="008479F6" w:rsidP="000E1BF9">
      <w:pPr>
        <w:pStyle w:val="ListParagraph"/>
        <w:numPr>
          <w:ilvl w:val="0"/>
          <w:numId w:val="14"/>
        </w:numPr>
        <w:spacing w:line="276" w:lineRule="auto"/>
        <w:rPr>
          <w:rFonts w:ascii="Arial" w:hAnsi="Arial" w:cs="Arial"/>
          <w:color w:val="1F3362"/>
          <w:szCs w:val="22"/>
        </w:rPr>
      </w:pPr>
      <w:r w:rsidRPr="000E1BF9">
        <w:rPr>
          <w:rFonts w:ascii="Arial" w:hAnsi="Arial" w:cs="Arial"/>
          <w:color w:val="193E72"/>
        </w:rPr>
        <w:t>It is an initiative to speed up the time it takes to set up clinical trials of potential new treatments for patients hospitalized with COVID-19. It will reduce the time to just weeks.</w:t>
      </w:r>
    </w:p>
    <w:p w14:paraId="08D6AF23" w14:textId="77777777" w:rsidR="00CD23DC" w:rsidRPr="00AA2126" w:rsidRDefault="00CD23DC" w:rsidP="00CD23DC">
      <w:pPr>
        <w:pStyle w:val="ListParagraph"/>
        <w:numPr>
          <w:ilvl w:val="0"/>
          <w:numId w:val="14"/>
        </w:numPr>
        <w:spacing w:line="276" w:lineRule="auto"/>
        <w:rPr>
          <w:rFonts w:ascii="Arial" w:hAnsi="Arial" w:cs="Arial"/>
          <w:color w:val="193E72"/>
        </w:rPr>
      </w:pPr>
      <w:r w:rsidRPr="00AA2126">
        <w:rPr>
          <w:rFonts w:ascii="Arial" w:hAnsi="Arial" w:cs="Arial"/>
          <w:color w:val="193E72"/>
        </w:rPr>
        <w:t>Drugs which show promise in the ACCORD platform will be advanced into the next phase of testing.</w:t>
      </w:r>
    </w:p>
    <w:p w14:paraId="1C73281D" w14:textId="36BB34AD" w:rsidR="00CD23DC" w:rsidRPr="0048106A" w:rsidRDefault="00CD23DC" w:rsidP="000E1BF9">
      <w:pPr>
        <w:pStyle w:val="ListParagraph"/>
        <w:numPr>
          <w:ilvl w:val="0"/>
          <w:numId w:val="14"/>
        </w:numPr>
        <w:spacing w:line="276" w:lineRule="auto"/>
        <w:rPr>
          <w:rFonts w:ascii="Arial" w:hAnsi="Arial" w:cs="Arial"/>
          <w:color w:val="1F3362"/>
          <w:szCs w:val="22"/>
        </w:rPr>
      </w:pPr>
      <w:r w:rsidRPr="00AA2126">
        <w:rPr>
          <w:rFonts w:ascii="Arial" w:hAnsi="Arial" w:cs="Arial"/>
          <w:color w:val="193E72"/>
        </w:rPr>
        <w:t>It is a national effort made possible by government, academia and industry working together.</w:t>
      </w:r>
    </w:p>
    <w:p w14:paraId="46E097A8" w14:textId="77777777" w:rsidR="0048106A" w:rsidRPr="0048106A" w:rsidRDefault="0048106A" w:rsidP="0048106A">
      <w:pPr>
        <w:spacing w:line="276" w:lineRule="auto"/>
        <w:rPr>
          <w:rFonts w:ascii="Arial" w:hAnsi="Arial" w:cs="Arial"/>
          <w:color w:val="1F3362"/>
          <w:szCs w:val="22"/>
        </w:rPr>
      </w:pPr>
    </w:p>
    <w:p w14:paraId="3D03DB20" w14:textId="6A9DB299" w:rsidR="0048106A" w:rsidRPr="0048106A" w:rsidRDefault="0048106A" w:rsidP="0048106A">
      <w:pPr>
        <w:spacing w:line="276" w:lineRule="auto"/>
        <w:rPr>
          <w:rFonts w:ascii="Arial" w:hAnsi="Arial" w:cs="Arial"/>
          <w:color w:val="1F3362"/>
          <w:szCs w:val="22"/>
        </w:rPr>
      </w:pPr>
      <w:r>
        <w:rPr>
          <w:rFonts w:ascii="Arial" w:hAnsi="Arial" w:cs="Arial"/>
          <w:color w:val="1F3362"/>
          <w:szCs w:val="22"/>
        </w:rPr>
        <w:t xml:space="preserve">ACCORD recently launched a website which you can view at </w:t>
      </w:r>
      <w:hyperlink r:id="rId11" w:history="1">
        <w:r w:rsidRPr="0048106A">
          <w:rPr>
            <w:rStyle w:val="Hyperlink"/>
            <w:rFonts w:ascii="Arial" w:hAnsi="Arial" w:cs="Arial"/>
            <w:sz w:val="24"/>
            <w:szCs w:val="22"/>
          </w:rPr>
          <w:t>accord-trial.org</w:t>
        </w:r>
      </w:hyperlink>
      <w:r>
        <w:rPr>
          <w:rFonts w:ascii="Arial" w:hAnsi="Arial" w:cs="Arial"/>
          <w:color w:val="1F3362"/>
          <w:szCs w:val="22"/>
        </w:rPr>
        <w:t>.</w:t>
      </w:r>
    </w:p>
    <w:p w14:paraId="25D02EE6" w14:textId="77777777" w:rsidR="008479F6" w:rsidRDefault="008479F6" w:rsidP="007B6E1D">
      <w:pPr>
        <w:rPr>
          <w:rFonts w:ascii="Arial" w:hAnsi="Arial" w:cs="Arial"/>
          <w:color w:val="1F3362"/>
          <w:szCs w:val="22"/>
        </w:rPr>
      </w:pPr>
    </w:p>
    <w:p w14:paraId="3BD678B7" w14:textId="77777777" w:rsidR="00CD23DC" w:rsidRPr="00AA2126" w:rsidRDefault="00CD23DC" w:rsidP="000E1BF9">
      <w:pPr>
        <w:spacing w:after="120" w:line="276" w:lineRule="auto"/>
        <w:rPr>
          <w:rFonts w:ascii="Arial" w:hAnsi="Arial" w:cs="Arial"/>
          <w:b/>
          <w:color w:val="193E72"/>
        </w:rPr>
      </w:pPr>
      <w:r>
        <w:rPr>
          <w:rFonts w:ascii="Arial" w:hAnsi="Arial" w:cs="Arial"/>
          <w:b/>
          <w:color w:val="193E72"/>
        </w:rPr>
        <w:t xml:space="preserve">How </w:t>
      </w:r>
      <w:r w:rsidRPr="00AA2126">
        <w:rPr>
          <w:rFonts w:ascii="Arial" w:hAnsi="Arial" w:cs="Arial"/>
          <w:b/>
          <w:color w:val="193E72"/>
        </w:rPr>
        <w:t>can I influence?</w:t>
      </w:r>
    </w:p>
    <w:p w14:paraId="182B1C16" w14:textId="77777777" w:rsidR="00CD23DC" w:rsidRPr="00AA2126" w:rsidRDefault="00CD23DC" w:rsidP="00CD23DC">
      <w:pPr>
        <w:spacing w:line="276" w:lineRule="auto"/>
        <w:rPr>
          <w:rFonts w:ascii="Arial" w:hAnsi="Arial" w:cs="Arial"/>
          <w:color w:val="193E72"/>
        </w:rPr>
      </w:pPr>
      <w:r w:rsidRPr="00AA2126">
        <w:rPr>
          <w:rFonts w:ascii="Arial" w:hAnsi="Arial" w:cs="Arial"/>
          <w:color w:val="193E72"/>
        </w:rPr>
        <w:t xml:space="preserve">As part of the </w:t>
      </w:r>
      <w:r>
        <w:rPr>
          <w:rFonts w:ascii="Arial" w:hAnsi="Arial" w:cs="Arial"/>
          <w:color w:val="193E72"/>
        </w:rPr>
        <w:t xml:space="preserve">ACCORD </w:t>
      </w:r>
      <w:r w:rsidRPr="00AA2126">
        <w:rPr>
          <w:rFonts w:ascii="Arial" w:hAnsi="Arial" w:cs="Arial"/>
          <w:color w:val="193E72"/>
        </w:rPr>
        <w:t>community you may be asked to support with</w:t>
      </w:r>
      <w:r>
        <w:rPr>
          <w:rFonts w:ascii="Arial" w:hAnsi="Arial" w:cs="Arial"/>
          <w:color w:val="193E72"/>
        </w:rPr>
        <w:t xml:space="preserve"> how we</w:t>
      </w:r>
      <w:r w:rsidRPr="00AA2126">
        <w:rPr>
          <w:rFonts w:ascii="Arial" w:hAnsi="Arial" w:cs="Arial"/>
          <w:color w:val="193E72"/>
        </w:rPr>
        <w:t>:</w:t>
      </w:r>
    </w:p>
    <w:p w14:paraId="48E138CE" w14:textId="77777777" w:rsidR="00CD23DC" w:rsidRPr="00AA2126" w:rsidRDefault="00CD23DC" w:rsidP="00CD23DC">
      <w:pPr>
        <w:pStyle w:val="ListParagraph"/>
        <w:numPr>
          <w:ilvl w:val="0"/>
          <w:numId w:val="2"/>
        </w:numPr>
        <w:spacing w:line="276" w:lineRule="auto"/>
        <w:rPr>
          <w:rFonts w:ascii="Arial" w:hAnsi="Arial" w:cs="Arial"/>
          <w:color w:val="193E72"/>
        </w:rPr>
      </w:pPr>
      <w:r>
        <w:rPr>
          <w:rFonts w:ascii="Arial" w:hAnsi="Arial" w:cs="Arial"/>
          <w:color w:val="193E72"/>
        </w:rPr>
        <w:t>M</w:t>
      </w:r>
      <w:r w:rsidRPr="00AA2126">
        <w:rPr>
          <w:rFonts w:ascii="Arial" w:hAnsi="Arial" w:cs="Arial"/>
          <w:color w:val="193E72"/>
        </w:rPr>
        <w:t>ake it easier for patients to access the new treatments and consent to take part;</w:t>
      </w:r>
    </w:p>
    <w:p w14:paraId="034D1540" w14:textId="77777777" w:rsidR="00CD23DC" w:rsidRPr="00AA2126" w:rsidRDefault="00CD23DC" w:rsidP="00CD23DC">
      <w:pPr>
        <w:pStyle w:val="ListParagraph"/>
        <w:numPr>
          <w:ilvl w:val="0"/>
          <w:numId w:val="2"/>
        </w:numPr>
        <w:spacing w:line="276" w:lineRule="auto"/>
        <w:rPr>
          <w:rFonts w:ascii="Arial" w:hAnsi="Arial" w:cs="Arial"/>
          <w:color w:val="193E72"/>
        </w:rPr>
      </w:pPr>
      <w:r>
        <w:rPr>
          <w:rFonts w:ascii="Arial" w:hAnsi="Arial" w:cs="Arial"/>
          <w:color w:val="193E72"/>
        </w:rPr>
        <w:t>C</w:t>
      </w:r>
      <w:r w:rsidRPr="00AA2126">
        <w:rPr>
          <w:rFonts w:ascii="Arial" w:hAnsi="Arial" w:cs="Arial"/>
          <w:color w:val="193E72"/>
        </w:rPr>
        <w:t>ommunicate what we learn in clear and accessible ways;</w:t>
      </w:r>
    </w:p>
    <w:p w14:paraId="3F34E6A2" w14:textId="77777777" w:rsidR="00CD23DC" w:rsidRDefault="00CD23DC" w:rsidP="00CD23DC">
      <w:pPr>
        <w:pStyle w:val="ListParagraph"/>
        <w:numPr>
          <w:ilvl w:val="0"/>
          <w:numId w:val="2"/>
        </w:numPr>
        <w:spacing w:after="240" w:line="276" w:lineRule="auto"/>
        <w:rPr>
          <w:rFonts w:ascii="Arial" w:hAnsi="Arial" w:cs="Arial"/>
          <w:color w:val="193E72"/>
        </w:rPr>
      </w:pPr>
      <w:r>
        <w:rPr>
          <w:rFonts w:ascii="Arial" w:hAnsi="Arial" w:cs="Arial"/>
          <w:color w:val="193E72"/>
        </w:rPr>
        <w:t>U</w:t>
      </w:r>
      <w:r w:rsidRPr="00AA2126">
        <w:rPr>
          <w:rFonts w:ascii="Arial" w:hAnsi="Arial" w:cs="Arial"/>
          <w:color w:val="193E72"/>
        </w:rPr>
        <w:t>se the data and samples collected during</w:t>
      </w:r>
      <w:r>
        <w:rPr>
          <w:rFonts w:ascii="Arial" w:hAnsi="Arial" w:cs="Arial"/>
          <w:color w:val="193E72"/>
        </w:rPr>
        <w:t xml:space="preserve"> the trials in future research.</w:t>
      </w:r>
    </w:p>
    <w:p w14:paraId="4E17B614" w14:textId="4AD3ED90" w:rsidR="00CD23DC" w:rsidRDefault="00CD23DC" w:rsidP="00CD23DC">
      <w:pPr>
        <w:rPr>
          <w:rFonts w:ascii="Arial" w:hAnsi="Arial" w:cs="Arial"/>
          <w:color w:val="193E72"/>
        </w:rPr>
      </w:pPr>
      <w:r w:rsidRPr="00977044">
        <w:rPr>
          <w:rFonts w:ascii="Arial" w:hAnsi="Arial" w:cs="Arial"/>
          <w:color w:val="193E72"/>
        </w:rPr>
        <w:t>Due to the nature of the ACCORD platform set-up, there are certain aspects of the work that cannot be influenced or changed.</w:t>
      </w:r>
    </w:p>
    <w:p w14:paraId="3F4D77B7" w14:textId="77777777" w:rsidR="00CD23DC" w:rsidRDefault="00CD23DC">
      <w:pPr>
        <w:rPr>
          <w:rFonts w:ascii="Arial" w:hAnsi="Arial" w:cs="Arial"/>
          <w:color w:val="193E72"/>
        </w:rPr>
      </w:pPr>
      <w:r>
        <w:rPr>
          <w:rFonts w:ascii="Arial" w:hAnsi="Arial" w:cs="Arial"/>
          <w:color w:val="193E72"/>
        </w:rPr>
        <w:br w:type="page"/>
      </w:r>
    </w:p>
    <w:p w14:paraId="19F68F7C" w14:textId="77777777" w:rsidR="00CD23DC" w:rsidRPr="00AA2126" w:rsidRDefault="00CD23DC" w:rsidP="000E1BF9">
      <w:pPr>
        <w:spacing w:after="120" w:line="276" w:lineRule="auto"/>
        <w:rPr>
          <w:rFonts w:ascii="Arial" w:hAnsi="Arial" w:cs="Arial"/>
          <w:b/>
          <w:color w:val="193E72"/>
        </w:rPr>
      </w:pPr>
      <w:r w:rsidRPr="00AA2126">
        <w:rPr>
          <w:rFonts w:ascii="Arial" w:hAnsi="Arial" w:cs="Arial"/>
          <w:b/>
          <w:color w:val="193E72"/>
        </w:rPr>
        <w:lastRenderedPageBreak/>
        <w:t>Who are we looking for?</w:t>
      </w:r>
    </w:p>
    <w:p w14:paraId="3E4253CC" w14:textId="113FCD0A" w:rsidR="00CD23DC" w:rsidRPr="00AA2126" w:rsidRDefault="00CD23DC" w:rsidP="00CD23DC">
      <w:pPr>
        <w:spacing w:line="276" w:lineRule="auto"/>
        <w:rPr>
          <w:rFonts w:ascii="Arial" w:hAnsi="Arial" w:cs="Arial"/>
          <w:color w:val="193E72"/>
        </w:rPr>
      </w:pPr>
      <w:r w:rsidRPr="00AA2126">
        <w:rPr>
          <w:rFonts w:ascii="Arial" w:hAnsi="Arial" w:cs="Arial"/>
          <w:color w:val="193E72"/>
        </w:rPr>
        <w:t xml:space="preserve">We would like our community to reflect the diversity of people living in the UK. In particular we hope to </w:t>
      </w:r>
      <w:r w:rsidR="00694FCA">
        <w:rPr>
          <w:rFonts w:ascii="Arial" w:hAnsi="Arial" w:cs="Arial"/>
          <w:color w:val="193E72"/>
        </w:rPr>
        <w:t>include people who</w:t>
      </w:r>
      <w:r w:rsidRPr="00AA2126">
        <w:rPr>
          <w:rFonts w:ascii="Arial" w:hAnsi="Arial" w:cs="Arial"/>
          <w:color w:val="193E72"/>
        </w:rPr>
        <w:t>:</w:t>
      </w:r>
    </w:p>
    <w:p w14:paraId="11958670" w14:textId="0835E155" w:rsidR="00CD23DC" w:rsidRPr="00AA2126" w:rsidRDefault="00694FCA" w:rsidP="00CD23DC">
      <w:pPr>
        <w:pStyle w:val="ListParagraph"/>
        <w:numPr>
          <w:ilvl w:val="0"/>
          <w:numId w:val="4"/>
        </w:numPr>
        <w:spacing w:line="276" w:lineRule="auto"/>
        <w:rPr>
          <w:rFonts w:ascii="Arial" w:hAnsi="Arial" w:cs="Arial"/>
          <w:color w:val="193E72"/>
        </w:rPr>
      </w:pPr>
      <w:r>
        <w:rPr>
          <w:rFonts w:ascii="Arial" w:hAnsi="Arial" w:cs="Arial"/>
          <w:color w:val="193E72"/>
        </w:rPr>
        <w:t>Are from ac</w:t>
      </w:r>
      <w:r w:rsidR="00CD23DC">
        <w:rPr>
          <w:rFonts w:ascii="Arial" w:hAnsi="Arial" w:cs="Arial"/>
          <w:color w:val="193E72"/>
        </w:rPr>
        <w:t>ross</w:t>
      </w:r>
      <w:r w:rsidR="00CD23DC" w:rsidRPr="00AA2126">
        <w:rPr>
          <w:rFonts w:ascii="Arial" w:hAnsi="Arial" w:cs="Arial"/>
          <w:color w:val="193E72"/>
        </w:rPr>
        <w:t xml:space="preserve"> England, Wales, Scotland and Northern Ireland;</w:t>
      </w:r>
    </w:p>
    <w:p w14:paraId="30533B8C" w14:textId="6EC68FE3" w:rsidR="00CD23DC" w:rsidRPr="00AA2126" w:rsidRDefault="00694FCA" w:rsidP="00CD23DC">
      <w:pPr>
        <w:pStyle w:val="ListParagraph"/>
        <w:numPr>
          <w:ilvl w:val="0"/>
          <w:numId w:val="4"/>
        </w:numPr>
        <w:spacing w:line="276" w:lineRule="auto"/>
        <w:rPr>
          <w:rFonts w:ascii="Arial" w:hAnsi="Arial" w:cs="Arial"/>
          <w:color w:val="193E72"/>
        </w:rPr>
      </w:pPr>
      <w:r>
        <w:rPr>
          <w:rFonts w:ascii="Arial" w:hAnsi="Arial" w:cs="Arial"/>
          <w:color w:val="193E72"/>
        </w:rPr>
        <w:t>Of</w:t>
      </w:r>
      <w:r w:rsidR="00CD23DC" w:rsidRPr="00AA2126">
        <w:rPr>
          <w:rFonts w:ascii="Arial" w:hAnsi="Arial" w:cs="Arial"/>
          <w:color w:val="193E72"/>
        </w:rPr>
        <w:t xml:space="preserve">ten face </w:t>
      </w:r>
      <w:r w:rsidR="00CD23DC">
        <w:rPr>
          <w:rFonts w:ascii="Arial" w:hAnsi="Arial" w:cs="Arial"/>
          <w:color w:val="193E72"/>
        </w:rPr>
        <w:t>additional</w:t>
      </w:r>
      <w:r w:rsidR="00CD23DC" w:rsidRPr="00AA2126">
        <w:rPr>
          <w:rFonts w:ascii="Arial" w:hAnsi="Arial" w:cs="Arial"/>
          <w:color w:val="193E72"/>
        </w:rPr>
        <w:t xml:space="preserve"> barriers when it comes to taking part in research, such as Black, Asian, Minority Ethnic (BAME) communities, those </w:t>
      </w:r>
      <w:r w:rsidR="00CD23DC">
        <w:rPr>
          <w:rFonts w:ascii="Arial" w:hAnsi="Arial" w:cs="Arial"/>
          <w:color w:val="193E72"/>
        </w:rPr>
        <w:t xml:space="preserve">with social and/or financial </w:t>
      </w:r>
      <w:r w:rsidR="00D95EA7">
        <w:rPr>
          <w:rFonts w:ascii="Arial" w:hAnsi="Arial" w:cs="Arial"/>
          <w:color w:val="193E72"/>
        </w:rPr>
        <w:t>barriers</w:t>
      </w:r>
      <w:r w:rsidR="00CD23DC" w:rsidRPr="00AA2126">
        <w:rPr>
          <w:rFonts w:ascii="Arial" w:hAnsi="Arial" w:cs="Arial"/>
          <w:color w:val="193E72"/>
        </w:rPr>
        <w:t>, and those with disabilities;</w:t>
      </w:r>
    </w:p>
    <w:p w14:paraId="042040EE" w14:textId="55CE021E" w:rsidR="00CD23DC" w:rsidRPr="00AA2126" w:rsidRDefault="00694FCA" w:rsidP="00CD23DC">
      <w:pPr>
        <w:pStyle w:val="ListParagraph"/>
        <w:numPr>
          <w:ilvl w:val="0"/>
          <w:numId w:val="4"/>
        </w:numPr>
        <w:spacing w:line="276" w:lineRule="auto"/>
        <w:rPr>
          <w:rFonts w:ascii="Arial" w:hAnsi="Arial" w:cs="Arial"/>
          <w:color w:val="193E72"/>
        </w:rPr>
      </w:pPr>
      <w:r>
        <w:rPr>
          <w:rFonts w:ascii="Arial" w:hAnsi="Arial" w:cs="Arial"/>
          <w:color w:val="193E72"/>
        </w:rPr>
        <w:t>Are either p</w:t>
      </w:r>
      <w:r w:rsidR="00CD23DC" w:rsidRPr="00AA2126">
        <w:rPr>
          <w:rFonts w:ascii="Arial" w:hAnsi="Arial" w:cs="Arial"/>
          <w:color w:val="193E72"/>
        </w:rPr>
        <w:t xml:space="preserve">atients, </w:t>
      </w:r>
      <w:proofErr w:type="spellStart"/>
      <w:r w:rsidR="00CD23DC" w:rsidRPr="00AA2126">
        <w:rPr>
          <w:rFonts w:ascii="Arial" w:hAnsi="Arial" w:cs="Arial"/>
          <w:color w:val="193E72"/>
        </w:rPr>
        <w:t>carers</w:t>
      </w:r>
      <w:proofErr w:type="spellEnd"/>
      <w:r w:rsidR="00CD23DC" w:rsidRPr="00AA2126">
        <w:rPr>
          <w:rFonts w:ascii="Arial" w:hAnsi="Arial" w:cs="Arial"/>
          <w:color w:val="193E72"/>
        </w:rPr>
        <w:t>, and</w:t>
      </w:r>
      <w:r>
        <w:rPr>
          <w:rFonts w:ascii="Arial" w:hAnsi="Arial" w:cs="Arial"/>
          <w:color w:val="193E72"/>
        </w:rPr>
        <w:t>/or are from</w:t>
      </w:r>
      <w:r w:rsidR="00CD23DC" w:rsidRPr="00AA2126">
        <w:rPr>
          <w:rFonts w:ascii="Arial" w:hAnsi="Arial" w:cs="Arial"/>
          <w:color w:val="193E72"/>
        </w:rPr>
        <w:t xml:space="preserve"> the general population.</w:t>
      </w:r>
    </w:p>
    <w:p w14:paraId="6467A07B" w14:textId="77777777" w:rsidR="00CD23DC" w:rsidRPr="00AA2126" w:rsidRDefault="00CD23DC" w:rsidP="00CD23DC">
      <w:pPr>
        <w:spacing w:line="276" w:lineRule="auto"/>
        <w:rPr>
          <w:rFonts w:ascii="Arial" w:hAnsi="Arial" w:cs="Arial"/>
          <w:b/>
          <w:color w:val="193E72"/>
        </w:rPr>
      </w:pPr>
    </w:p>
    <w:p w14:paraId="76848D76" w14:textId="77777777" w:rsidR="00CD23DC" w:rsidRPr="00AA2126" w:rsidRDefault="00CD23DC" w:rsidP="00CD23DC">
      <w:pPr>
        <w:spacing w:line="276" w:lineRule="auto"/>
        <w:rPr>
          <w:rFonts w:ascii="Arial" w:hAnsi="Arial" w:cs="Arial"/>
          <w:color w:val="193E72"/>
        </w:rPr>
      </w:pPr>
      <w:r>
        <w:rPr>
          <w:rFonts w:ascii="Arial" w:hAnsi="Arial" w:cs="Arial"/>
          <w:color w:val="193E72"/>
        </w:rPr>
        <w:t>You</w:t>
      </w:r>
      <w:r w:rsidRPr="00AA2126">
        <w:rPr>
          <w:rFonts w:ascii="Arial" w:hAnsi="Arial" w:cs="Arial"/>
          <w:color w:val="193E72"/>
        </w:rPr>
        <w:t xml:space="preserve"> need to be willing to respond to requests for support with short turn </w:t>
      </w:r>
      <w:proofErr w:type="spellStart"/>
      <w:r w:rsidRPr="00AA2126">
        <w:rPr>
          <w:rFonts w:ascii="Arial" w:hAnsi="Arial" w:cs="Arial"/>
          <w:color w:val="193E72"/>
        </w:rPr>
        <w:t>arounds</w:t>
      </w:r>
      <w:proofErr w:type="spellEnd"/>
      <w:r>
        <w:rPr>
          <w:rFonts w:ascii="Arial" w:hAnsi="Arial" w:cs="Arial"/>
          <w:color w:val="193E72"/>
        </w:rPr>
        <w:t xml:space="preserve"> (as little as 24 hours) and</w:t>
      </w:r>
      <w:r w:rsidRPr="00AA2126">
        <w:rPr>
          <w:rFonts w:ascii="Arial" w:hAnsi="Arial" w:cs="Arial"/>
          <w:color w:val="193E72"/>
        </w:rPr>
        <w:t xml:space="preserve"> you will need to be able to access and respond to documents sent over email. Some activities will require y</w:t>
      </w:r>
      <w:bookmarkStart w:id="0" w:name="_GoBack"/>
      <w:bookmarkEnd w:id="0"/>
      <w:r w:rsidRPr="00AA2126">
        <w:rPr>
          <w:rFonts w:ascii="Arial" w:hAnsi="Arial" w:cs="Arial"/>
          <w:color w:val="193E72"/>
        </w:rPr>
        <w:t xml:space="preserve">ou to </w:t>
      </w:r>
      <w:r>
        <w:rPr>
          <w:rFonts w:ascii="Arial" w:hAnsi="Arial" w:cs="Arial"/>
          <w:color w:val="193E72"/>
        </w:rPr>
        <w:t>use video conferencing i</w:t>
      </w:r>
      <w:r w:rsidRPr="00AA2126">
        <w:rPr>
          <w:rFonts w:ascii="Arial" w:hAnsi="Arial" w:cs="Arial"/>
          <w:color w:val="193E72"/>
        </w:rPr>
        <w:t>n order to contribute.</w:t>
      </w:r>
      <w:r>
        <w:rPr>
          <w:rFonts w:ascii="Arial" w:hAnsi="Arial" w:cs="Arial"/>
          <w:color w:val="193E72"/>
        </w:rPr>
        <w:t xml:space="preserve"> W</w:t>
      </w:r>
      <w:r w:rsidRPr="00AA2126">
        <w:rPr>
          <w:rFonts w:ascii="Arial" w:hAnsi="Arial" w:cs="Arial"/>
          <w:color w:val="193E72"/>
        </w:rPr>
        <w:t>e do not expect you to be able to contribute to</w:t>
      </w:r>
      <w:r>
        <w:rPr>
          <w:rFonts w:ascii="Arial" w:hAnsi="Arial" w:cs="Arial"/>
          <w:color w:val="193E72"/>
        </w:rPr>
        <w:t xml:space="preserve"> every opportunity. All documentation should be treated confidentially. </w:t>
      </w:r>
    </w:p>
    <w:p w14:paraId="70175990" w14:textId="2612DB55" w:rsidR="00CD23DC" w:rsidRDefault="00CD23DC" w:rsidP="00CD23DC">
      <w:pPr>
        <w:rPr>
          <w:rFonts w:ascii="Arial" w:hAnsi="Arial" w:cs="Arial"/>
          <w:b/>
          <w:u w:val="single"/>
        </w:rPr>
      </w:pPr>
    </w:p>
    <w:p w14:paraId="69784040" w14:textId="5ED738FC" w:rsidR="00CD23DC" w:rsidRPr="00AA2126" w:rsidRDefault="00CD23DC" w:rsidP="000E1BF9">
      <w:pPr>
        <w:spacing w:after="120" w:line="276" w:lineRule="auto"/>
        <w:rPr>
          <w:rFonts w:ascii="Arial" w:hAnsi="Arial" w:cs="Arial"/>
          <w:b/>
          <w:color w:val="193E72"/>
        </w:rPr>
      </w:pPr>
      <w:r w:rsidRPr="00AA2126">
        <w:rPr>
          <w:rFonts w:ascii="Arial" w:hAnsi="Arial" w:cs="Arial"/>
          <w:b/>
          <w:color w:val="193E72"/>
        </w:rPr>
        <w:t>How will I be supported?</w:t>
      </w:r>
    </w:p>
    <w:p w14:paraId="5DC78CFA" w14:textId="04FD2C8F" w:rsidR="00CD23DC" w:rsidRPr="00AA2126" w:rsidRDefault="00CD23DC" w:rsidP="00CD23DC">
      <w:pPr>
        <w:spacing w:line="276" w:lineRule="auto"/>
        <w:rPr>
          <w:rFonts w:ascii="Arial" w:hAnsi="Arial" w:cs="Arial"/>
          <w:color w:val="193E72"/>
        </w:rPr>
      </w:pPr>
      <w:r w:rsidRPr="00AA2126">
        <w:rPr>
          <w:rFonts w:ascii="Arial" w:hAnsi="Arial" w:cs="Arial"/>
          <w:color w:val="193E72"/>
        </w:rPr>
        <w:t>The Patient and Public Involvement team at University Hospital Southampton NHS Foundation Trust will, on behalf of the ACCORD team:</w:t>
      </w:r>
    </w:p>
    <w:p w14:paraId="4B784AC8" w14:textId="1DC53BA0" w:rsidR="00CD23DC" w:rsidRPr="00AA2126" w:rsidRDefault="00CD23DC" w:rsidP="00CD23DC">
      <w:pPr>
        <w:pStyle w:val="ListParagraph"/>
        <w:numPr>
          <w:ilvl w:val="0"/>
          <w:numId w:val="6"/>
        </w:numPr>
        <w:spacing w:line="276" w:lineRule="auto"/>
        <w:rPr>
          <w:rFonts w:ascii="Arial" w:hAnsi="Arial" w:cs="Arial"/>
          <w:color w:val="193E72"/>
        </w:rPr>
      </w:pPr>
      <w:r w:rsidRPr="00AA2126">
        <w:rPr>
          <w:rFonts w:ascii="Arial" w:hAnsi="Arial" w:cs="Arial"/>
          <w:color w:val="193E72"/>
        </w:rPr>
        <w:t>Be your point-of-contact;</w:t>
      </w:r>
    </w:p>
    <w:p w14:paraId="60D9AD13" w14:textId="2C550350" w:rsidR="00CD23DC" w:rsidRPr="00AA2126" w:rsidRDefault="00CD23DC" w:rsidP="00CD23DC">
      <w:pPr>
        <w:pStyle w:val="ListParagraph"/>
        <w:numPr>
          <w:ilvl w:val="0"/>
          <w:numId w:val="6"/>
        </w:numPr>
        <w:spacing w:line="276" w:lineRule="auto"/>
        <w:rPr>
          <w:rFonts w:ascii="Arial" w:hAnsi="Arial" w:cs="Arial"/>
          <w:color w:val="193E72"/>
        </w:rPr>
      </w:pPr>
      <w:r w:rsidRPr="00AA2126">
        <w:rPr>
          <w:rFonts w:ascii="Arial" w:hAnsi="Arial" w:cs="Arial"/>
          <w:color w:val="193E72"/>
        </w:rPr>
        <w:t xml:space="preserve">Provide you with 1:1 support as needed, such as how to set yourself up for virtual meetings; </w:t>
      </w:r>
    </w:p>
    <w:p w14:paraId="50F46FB6" w14:textId="73185F3B" w:rsidR="000E1BF9" w:rsidRPr="000E1BF9" w:rsidRDefault="00CD23DC" w:rsidP="000E1BF9">
      <w:pPr>
        <w:pStyle w:val="ListParagraph"/>
        <w:numPr>
          <w:ilvl w:val="0"/>
          <w:numId w:val="6"/>
        </w:numPr>
        <w:spacing w:line="276" w:lineRule="auto"/>
        <w:rPr>
          <w:rFonts w:ascii="Arial" w:hAnsi="Arial" w:cs="Arial"/>
          <w:color w:val="193E72"/>
        </w:rPr>
      </w:pPr>
      <w:proofErr w:type="spellStart"/>
      <w:r w:rsidRPr="00AA2126">
        <w:rPr>
          <w:rFonts w:ascii="Arial" w:hAnsi="Arial" w:cs="Arial"/>
          <w:color w:val="193E72"/>
        </w:rPr>
        <w:t>Organise</w:t>
      </w:r>
      <w:proofErr w:type="spellEnd"/>
      <w:r w:rsidRPr="00AA2126">
        <w:rPr>
          <w:rFonts w:ascii="Arial" w:hAnsi="Arial" w:cs="Arial"/>
          <w:color w:val="193E72"/>
        </w:rPr>
        <w:t xml:space="preserve"> payment for your time and expenses.</w:t>
      </w:r>
    </w:p>
    <w:p w14:paraId="3A09BC72" w14:textId="7BEDF43A" w:rsidR="000E1BF9" w:rsidRDefault="000E1BF9" w:rsidP="000E1BF9">
      <w:pPr>
        <w:pStyle w:val="ListParagraph"/>
        <w:spacing w:line="276" w:lineRule="auto"/>
        <w:ind w:left="501"/>
        <w:rPr>
          <w:rFonts w:ascii="Arial" w:hAnsi="Arial" w:cs="Arial"/>
          <w:color w:val="193E72"/>
        </w:rPr>
      </w:pPr>
    </w:p>
    <w:p w14:paraId="3C752139" w14:textId="2CE4B685" w:rsidR="00CD23DC" w:rsidRDefault="00F17977" w:rsidP="00CD23DC">
      <w:pPr>
        <w:rPr>
          <w:rFonts w:ascii="Arial" w:hAnsi="Arial" w:cs="Arial"/>
          <w:b/>
          <w:u w:val="single"/>
        </w:rPr>
      </w:pPr>
      <w:r>
        <w:rPr>
          <w:rFonts w:ascii="Arial" w:hAnsi="Arial" w:cs="Arial"/>
          <w:noProof/>
          <w:lang w:val="en-GB" w:eastAsia="en-GB"/>
        </w:rPr>
        <mc:AlternateContent>
          <mc:Choice Requires="wps">
            <w:drawing>
              <wp:anchor distT="0" distB="0" distL="114300" distR="114300" simplePos="0" relativeHeight="251666944" behindDoc="1" locked="0" layoutInCell="1" allowOverlap="1" wp14:anchorId="60C3C69F" wp14:editId="5A17E09B">
                <wp:simplePos x="0" y="0"/>
                <wp:positionH relativeFrom="margin">
                  <wp:posOffset>-204470</wp:posOffset>
                </wp:positionH>
                <wp:positionV relativeFrom="paragraph">
                  <wp:posOffset>61595</wp:posOffset>
                </wp:positionV>
                <wp:extent cx="6134100" cy="1856740"/>
                <wp:effectExtent l="57150" t="19050" r="57150" b="67310"/>
                <wp:wrapNone/>
                <wp:docPr id="2" name="Rectangle 2"/>
                <wp:cNvGraphicFramePr/>
                <a:graphic xmlns:a="http://schemas.openxmlformats.org/drawingml/2006/main">
                  <a:graphicData uri="http://schemas.microsoft.com/office/word/2010/wordprocessingShape">
                    <wps:wsp>
                      <wps:cNvSpPr/>
                      <wps:spPr>
                        <a:xfrm>
                          <a:off x="0" y="0"/>
                          <a:ext cx="6134100" cy="1856740"/>
                        </a:xfrm>
                        <a:prstGeom prst="rect">
                          <a:avLst/>
                        </a:prstGeom>
                        <a:solidFill>
                          <a:srgbClr val="EA5D4E">
                            <a:alpha val="34000"/>
                          </a:srgb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4A131" id="Rectangle 2" o:spid="_x0000_s1026" style="position:absolute;margin-left:-16.1pt;margin-top:4.85pt;width:483pt;height:146.2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" fillcolor="#ea5d4e" stroked="f">
                <v:fill opacity="22359f"/>
                <v:shadow on="t" color="black" opacity="22937f" origin=",.5" offset="0,.63889mm"/>
                <w10:wrap anchorx="margin"/>
              </v:rect>
            </w:pict>
          </mc:Fallback>
        </mc:AlternateContent>
      </w:r>
    </w:p>
    <w:p w14:paraId="137C18A6" w14:textId="2BDD34C6" w:rsidR="00CD23DC" w:rsidRPr="00AA2126" w:rsidRDefault="00CD23DC" w:rsidP="000E1BF9">
      <w:pPr>
        <w:spacing w:after="120" w:line="276" w:lineRule="auto"/>
        <w:rPr>
          <w:rFonts w:ascii="Arial" w:hAnsi="Arial" w:cs="Arial"/>
          <w:b/>
          <w:color w:val="193E72"/>
        </w:rPr>
      </w:pPr>
      <w:r w:rsidRPr="00AA2126">
        <w:rPr>
          <w:rFonts w:ascii="Arial" w:hAnsi="Arial" w:cs="Arial"/>
          <w:b/>
          <w:color w:val="193E72"/>
        </w:rPr>
        <w:t>I’m interested, what next?</w:t>
      </w:r>
    </w:p>
    <w:p w14:paraId="1ACA4796" w14:textId="422D97A9" w:rsidR="00CD23DC" w:rsidRPr="00AA2126" w:rsidRDefault="00CD23DC" w:rsidP="00CD23DC">
      <w:pPr>
        <w:spacing w:line="276" w:lineRule="auto"/>
        <w:rPr>
          <w:rFonts w:ascii="Arial" w:hAnsi="Arial" w:cs="Arial"/>
          <w:color w:val="193E72"/>
        </w:rPr>
      </w:pPr>
      <w:r w:rsidRPr="00AA2126">
        <w:rPr>
          <w:rFonts w:ascii="Arial" w:hAnsi="Arial" w:cs="Arial"/>
          <w:color w:val="193E72"/>
        </w:rPr>
        <w:t xml:space="preserve">To register your interest in joining the ACCORD public community, or to ask any questions, please contact Caroline </w:t>
      </w:r>
      <w:r w:rsidR="000E1BF9">
        <w:rPr>
          <w:rFonts w:ascii="Arial" w:hAnsi="Arial" w:cs="Arial"/>
          <w:color w:val="193E72"/>
        </w:rPr>
        <w:t xml:space="preserve">(public involvement lead for the study) </w:t>
      </w:r>
      <w:r w:rsidRPr="00AA2126">
        <w:rPr>
          <w:rFonts w:ascii="Arial" w:hAnsi="Arial" w:cs="Arial"/>
          <w:color w:val="193E72"/>
        </w:rPr>
        <w:t>as soon as possible.</w:t>
      </w:r>
    </w:p>
    <w:p w14:paraId="5D291092" w14:textId="22E6A2B4" w:rsidR="00CD23DC" w:rsidRPr="00AA2126" w:rsidRDefault="00CD23DC" w:rsidP="00CD23DC">
      <w:pPr>
        <w:spacing w:line="276" w:lineRule="auto"/>
        <w:rPr>
          <w:rFonts w:ascii="Arial" w:hAnsi="Arial" w:cs="Arial"/>
          <w:color w:val="193E72"/>
        </w:rPr>
      </w:pPr>
    </w:p>
    <w:p w14:paraId="0B6D8B08" w14:textId="6418CDBB" w:rsidR="00CD23DC" w:rsidRPr="00AA2126" w:rsidRDefault="00694FCA" w:rsidP="00CD23DC">
      <w:pPr>
        <w:spacing w:line="276" w:lineRule="auto"/>
        <w:rPr>
          <w:rFonts w:ascii="Arial" w:hAnsi="Arial" w:cs="Arial"/>
          <w:b/>
          <w:color w:val="193E72"/>
          <w:u w:val="single"/>
        </w:rPr>
      </w:pPr>
      <w:hyperlink r:id="rId12" w:history="1">
        <w:r w:rsidR="00CD23DC" w:rsidRPr="00AA2126">
          <w:rPr>
            <w:rStyle w:val="Hyperlink"/>
            <w:rFonts w:ascii="Arial" w:hAnsi="Arial" w:cs="Arial"/>
            <w:b/>
            <w:color w:val="193E72"/>
            <w:sz w:val="24"/>
            <w:szCs w:val="24"/>
            <w:u w:val="single"/>
          </w:rPr>
          <w:t>Caroline.Barker@uhs.nhs.uk</w:t>
        </w:r>
      </w:hyperlink>
    </w:p>
    <w:p w14:paraId="6918350B" w14:textId="062994D9" w:rsidR="00CD23DC" w:rsidRDefault="00CD23DC" w:rsidP="00CD23DC">
      <w:pPr>
        <w:rPr>
          <w:rFonts w:ascii="Arial" w:hAnsi="Arial" w:cs="Arial"/>
          <w:i/>
          <w:color w:val="193E72"/>
          <w:sz w:val="20"/>
        </w:rPr>
      </w:pPr>
      <w:r w:rsidRPr="00AA2126">
        <w:rPr>
          <w:rFonts w:ascii="Arial" w:hAnsi="Arial" w:cs="Arial"/>
          <w:b/>
          <w:color w:val="193E72"/>
        </w:rPr>
        <w:t>07824 124531</w:t>
      </w:r>
      <w:r w:rsidRPr="00AA2126">
        <w:rPr>
          <w:rFonts w:ascii="Arial" w:hAnsi="Arial" w:cs="Arial"/>
          <w:color w:val="193E72"/>
        </w:rPr>
        <w:t xml:space="preserve"> </w:t>
      </w:r>
      <w:r w:rsidRPr="00AA2126">
        <w:rPr>
          <w:rFonts w:ascii="Arial" w:hAnsi="Arial" w:cs="Arial"/>
          <w:i/>
          <w:color w:val="193E72"/>
          <w:sz w:val="20"/>
        </w:rPr>
        <w:t>(please note that I am unlikely to pick up a call without prior arrangement. Text or leave a voicemail with your information and availability and I will get back to you when I can).</w:t>
      </w:r>
    </w:p>
    <w:p w14:paraId="2DDC5A67" w14:textId="7984E620" w:rsidR="00CD23DC" w:rsidRDefault="00CD23DC" w:rsidP="00CD23DC">
      <w:pPr>
        <w:rPr>
          <w:rFonts w:ascii="Arial" w:hAnsi="Arial" w:cs="Arial"/>
          <w:i/>
          <w:color w:val="193E72"/>
          <w:sz w:val="20"/>
        </w:rPr>
      </w:pPr>
    </w:p>
    <w:p w14:paraId="666AFD20" w14:textId="77777777" w:rsidR="000E1BF9" w:rsidRDefault="000E1BF9" w:rsidP="00CD23DC">
      <w:pPr>
        <w:spacing w:line="276" w:lineRule="auto"/>
        <w:rPr>
          <w:rFonts w:ascii="Arial" w:hAnsi="Arial" w:cs="Arial"/>
          <w:color w:val="193E72"/>
        </w:rPr>
      </w:pPr>
    </w:p>
    <w:p w14:paraId="44F24D99" w14:textId="77777777" w:rsidR="000E1BF9" w:rsidRDefault="000E1BF9" w:rsidP="00CD23DC">
      <w:pPr>
        <w:spacing w:line="276" w:lineRule="auto"/>
        <w:rPr>
          <w:rFonts w:ascii="Arial" w:hAnsi="Arial" w:cs="Arial"/>
          <w:color w:val="193E72"/>
        </w:rPr>
      </w:pPr>
    </w:p>
    <w:p w14:paraId="3761788B" w14:textId="2FFDCBAC" w:rsidR="00CD23DC" w:rsidRPr="00AA2126" w:rsidRDefault="00CD23DC" w:rsidP="00CD23DC">
      <w:pPr>
        <w:spacing w:line="276" w:lineRule="auto"/>
        <w:rPr>
          <w:rFonts w:ascii="Arial" w:hAnsi="Arial" w:cs="Arial"/>
          <w:color w:val="193E72"/>
        </w:rPr>
      </w:pPr>
      <w:r w:rsidRPr="00AA2126">
        <w:rPr>
          <w:rFonts w:ascii="Arial" w:hAnsi="Arial" w:cs="Arial"/>
          <w:color w:val="193E72"/>
        </w:rPr>
        <w:t xml:space="preserve">We are aiming to have an introductory meeting </w:t>
      </w:r>
      <w:r w:rsidR="00572A5A">
        <w:rPr>
          <w:rFonts w:ascii="Arial" w:hAnsi="Arial" w:cs="Arial"/>
          <w:color w:val="193E72"/>
        </w:rPr>
        <w:t xml:space="preserve">(virtually) </w:t>
      </w:r>
      <w:r w:rsidRPr="00AA2126">
        <w:rPr>
          <w:rFonts w:ascii="Arial" w:hAnsi="Arial" w:cs="Arial"/>
          <w:color w:val="193E72"/>
        </w:rPr>
        <w:t xml:space="preserve">in the </w:t>
      </w:r>
      <w:r>
        <w:rPr>
          <w:rFonts w:ascii="Arial" w:hAnsi="Arial" w:cs="Arial"/>
          <w:b/>
          <w:color w:val="193E72"/>
        </w:rPr>
        <w:t>week beginning 6</w:t>
      </w:r>
      <w:r w:rsidRPr="00C9151E">
        <w:rPr>
          <w:rFonts w:ascii="Arial" w:hAnsi="Arial" w:cs="Arial"/>
          <w:b/>
          <w:color w:val="193E72"/>
          <w:vertAlign w:val="superscript"/>
        </w:rPr>
        <w:t>th</w:t>
      </w:r>
      <w:r>
        <w:rPr>
          <w:rFonts w:ascii="Arial" w:hAnsi="Arial" w:cs="Arial"/>
          <w:b/>
          <w:color w:val="193E72"/>
        </w:rPr>
        <w:t xml:space="preserve"> July</w:t>
      </w:r>
      <w:r w:rsidRPr="00AA2126">
        <w:rPr>
          <w:rFonts w:ascii="Arial" w:hAnsi="Arial" w:cs="Arial"/>
          <w:color w:val="193E72"/>
        </w:rPr>
        <w:t>. This will be a space to discuss:</w:t>
      </w:r>
    </w:p>
    <w:p w14:paraId="315A437D" w14:textId="77777777" w:rsidR="00CD23DC" w:rsidRPr="00AA2126" w:rsidRDefault="00CD23DC" w:rsidP="00CD23DC">
      <w:pPr>
        <w:pStyle w:val="ListParagraph"/>
        <w:numPr>
          <w:ilvl w:val="0"/>
          <w:numId w:val="7"/>
        </w:numPr>
        <w:spacing w:line="276" w:lineRule="auto"/>
        <w:rPr>
          <w:rFonts w:ascii="Arial" w:hAnsi="Arial" w:cs="Arial"/>
          <w:color w:val="193E72"/>
        </w:rPr>
      </w:pPr>
      <w:r w:rsidRPr="00AA2126">
        <w:rPr>
          <w:rFonts w:ascii="Arial" w:hAnsi="Arial" w:cs="Arial"/>
          <w:color w:val="193E72"/>
        </w:rPr>
        <w:t>The ACCORD platform</w:t>
      </w:r>
    </w:p>
    <w:p w14:paraId="6EDBE7D3" w14:textId="77777777" w:rsidR="00CD23DC" w:rsidRPr="00AA2126" w:rsidRDefault="00CD23DC" w:rsidP="00CD23DC">
      <w:pPr>
        <w:pStyle w:val="ListParagraph"/>
        <w:numPr>
          <w:ilvl w:val="0"/>
          <w:numId w:val="7"/>
        </w:numPr>
        <w:spacing w:line="276" w:lineRule="auto"/>
        <w:rPr>
          <w:rFonts w:ascii="Arial" w:hAnsi="Arial" w:cs="Arial"/>
          <w:color w:val="193E72"/>
        </w:rPr>
      </w:pPr>
      <w:r w:rsidRPr="00AA2126">
        <w:rPr>
          <w:rFonts w:ascii="Arial" w:hAnsi="Arial" w:cs="Arial"/>
          <w:color w:val="193E72"/>
        </w:rPr>
        <w:t>The aims of the community</w:t>
      </w:r>
    </w:p>
    <w:p w14:paraId="05598C8E" w14:textId="77777777" w:rsidR="00CD23DC" w:rsidRPr="00AA2126" w:rsidRDefault="00CD23DC" w:rsidP="00CD23DC">
      <w:pPr>
        <w:pStyle w:val="ListParagraph"/>
        <w:numPr>
          <w:ilvl w:val="0"/>
          <w:numId w:val="7"/>
        </w:numPr>
        <w:spacing w:line="276" w:lineRule="auto"/>
        <w:rPr>
          <w:rFonts w:ascii="Arial" w:hAnsi="Arial" w:cs="Arial"/>
          <w:color w:val="193E72"/>
        </w:rPr>
      </w:pPr>
      <w:r w:rsidRPr="00AA2126">
        <w:rPr>
          <w:rFonts w:ascii="Arial" w:hAnsi="Arial" w:cs="Arial"/>
          <w:color w:val="193E72"/>
        </w:rPr>
        <w:t>Your queries and questions</w:t>
      </w:r>
    </w:p>
    <w:p w14:paraId="5771E3A6" w14:textId="77777777" w:rsidR="00CD23DC" w:rsidRPr="00082B49" w:rsidRDefault="00CD23DC" w:rsidP="00CD23DC">
      <w:pPr>
        <w:pStyle w:val="ListParagraph"/>
        <w:numPr>
          <w:ilvl w:val="0"/>
          <w:numId w:val="7"/>
        </w:numPr>
        <w:spacing w:line="276" w:lineRule="auto"/>
        <w:rPr>
          <w:rFonts w:ascii="Arial" w:hAnsi="Arial" w:cs="Arial"/>
        </w:rPr>
      </w:pPr>
      <w:r w:rsidRPr="00AA2126">
        <w:rPr>
          <w:rFonts w:ascii="Arial" w:hAnsi="Arial" w:cs="Arial"/>
          <w:color w:val="193E72"/>
        </w:rPr>
        <w:t>How we will work together</w:t>
      </w:r>
    </w:p>
    <w:p w14:paraId="3A1B9C70" w14:textId="68438181" w:rsidR="001C4690" w:rsidRPr="00082B49" w:rsidRDefault="001C4690" w:rsidP="000E1BF9">
      <w:pPr>
        <w:pStyle w:val="ListParagraph"/>
        <w:spacing w:line="276" w:lineRule="auto"/>
        <w:ind w:left="0"/>
        <w:contextualSpacing w:val="0"/>
        <w:rPr>
          <w:rFonts w:ascii="Arial" w:hAnsi="Arial" w:cs="Arial"/>
        </w:rPr>
      </w:pPr>
    </w:p>
    <w:sectPr w:rsidR="001C4690" w:rsidRPr="00082B49" w:rsidSect="00FF4A35">
      <w:headerReference w:type="even" r:id="rId13"/>
      <w:headerReference w:type="default" r:id="rId14"/>
      <w:footerReference w:type="even" r:id="rId15"/>
      <w:footerReference w:type="default" r:id="rId16"/>
      <w:type w:val="continuous"/>
      <w:pgSz w:w="11900" w:h="16840" w:code="9"/>
      <w:pgMar w:top="1440" w:right="1440" w:bottom="1843" w:left="1440" w:header="0" w:footer="1134"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ABDCA" w14:textId="77777777" w:rsidR="002B6442" w:rsidRDefault="002B6442" w:rsidP="00BA47D4">
      <w:r>
        <w:separator/>
      </w:r>
    </w:p>
  </w:endnote>
  <w:endnote w:type="continuationSeparator" w:id="0">
    <w:p w14:paraId="4624D8C1" w14:textId="77777777" w:rsidR="002B6442" w:rsidRDefault="002B6442" w:rsidP="00BA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rdia New">
    <w:altName w:val="Microsoft Sans Serif"/>
    <w:panose1 w:val="020B0304020202020204"/>
    <w:charset w:val="00"/>
    <w:family w:val="swiss"/>
    <w:pitch w:val="variable"/>
    <w:sig w:usb0="00000000"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Lucida Grande">
    <w:altName w:val="Times New Roman"/>
    <w:charset w:val="00"/>
    <w:family w:val="auto"/>
    <w:pitch w:val="variable"/>
    <w:sig w:usb0="00000000" w:usb1="5000A1FF" w:usb2="00000000" w:usb3="00000000" w:csb0="000001BF" w:csb1="00000000"/>
  </w:font>
  <w:font w:name="Lato Regular">
    <w:altName w:val="Segoe UI"/>
    <w:panose1 w:val="020F0502020204030203"/>
    <w:charset w:val="00"/>
    <w:family w:val="auto"/>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654DB" w14:textId="77777777" w:rsidR="00A87204" w:rsidRDefault="00A87204" w:rsidP="00B15CFF">
    <w:pPr>
      <w:pStyle w:val="Footer"/>
      <w:framePr w:w="2" w:wrap="around" w:vAnchor="text" w:hAnchor="margin" w:xAlign="right" w:y="1"/>
      <w:ind w:left="-2127" w:right="1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922835" w14:textId="77777777" w:rsidR="00A87204" w:rsidRDefault="00A87204" w:rsidP="00B15CFF">
    <w:pPr>
      <w:pStyle w:val="Footer"/>
      <w:tabs>
        <w:tab w:val="left" w:pos="9072"/>
      </w:tab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5C75" w14:textId="542FAA12" w:rsidR="00015B01" w:rsidRDefault="00015B01">
    <w:pPr>
      <w:pStyle w:val="Footer"/>
      <w:jc w:val="right"/>
    </w:pPr>
  </w:p>
  <w:p w14:paraId="4383C520" w14:textId="77777777" w:rsidR="00A87204" w:rsidRDefault="00752D3B" w:rsidP="006A46D2">
    <w:pPr>
      <w:pStyle w:val="Footer"/>
      <w:jc w:val="right"/>
    </w:pPr>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215B7A1A" wp14:editId="4D67EEE4">
              <wp:simplePos x="0" y="0"/>
              <wp:positionH relativeFrom="column">
                <wp:posOffset>8890</wp:posOffset>
              </wp:positionH>
              <wp:positionV relativeFrom="paragraph">
                <wp:posOffset>44450</wp:posOffset>
              </wp:positionV>
              <wp:extent cx="5648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648325" cy="0"/>
                      </a:xfrm>
                      <a:prstGeom prst="line">
                        <a:avLst/>
                      </a:prstGeom>
                      <a:ln w="3175">
                        <a:solidFill>
                          <a:schemeClr val="accent5">
                            <a:lumMod val="60000"/>
                            <a:lumOff val="4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03C836" id="Straight Connector 9"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pt,3.5pt" to="445.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" strokecolor="#92cddc [1944]" strokeweight=".25pt"/>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27448A8E" wp14:editId="0B842861">
              <wp:simplePos x="0" y="0"/>
              <wp:positionH relativeFrom="column">
                <wp:posOffset>9525</wp:posOffset>
              </wp:positionH>
              <wp:positionV relativeFrom="paragraph">
                <wp:posOffset>63500</wp:posOffset>
              </wp:positionV>
              <wp:extent cx="5734050"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85800"/>
                      </a:xfrm>
                      <a:prstGeom prst="rect">
                        <a:avLst/>
                      </a:prstGeom>
                      <a:solidFill>
                        <a:srgbClr val="FFFFFF"/>
                      </a:solidFill>
                      <a:ln w="9525">
                        <a:noFill/>
                        <a:miter lim="800000"/>
                        <a:headEnd/>
                        <a:tailEnd/>
                      </a:ln>
                    </wps:spPr>
                    <wps:txbx>
                      <w:txbxContent>
                        <w:p w14:paraId="34AC09B3" w14:textId="77777777" w:rsidR="00752D3B" w:rsidRPr="00752D3B" w:rsidRDefault="00752D3B" w:rsidP="00752D3B">
                          <w:pPr>
                            <w:jc w:val="center"/>
                            <w:rPr>
                              <w:rFonts w:ascii="Frutiger LT Std 45 Light" w:hAnsi="Frutiger LT Std 45 Light"/>
                              <w:color w:val="7F7F7F" w:themeColor="text1" w:themeTint="80"/>
                              <w:sz w:val="16"/>
                              <w:szCs w:val="16"/>
                            </w:rPr>
                          </w:pPr>
                          <w:r w:rsidRPr="00752D3B">
                            <w:rPr>
                              <w:rFonts w:ascii="Frutiger LT Std 45 Light" w:hAnsi="Frutiger LT Std 45 Light"/>
                              <w:color w:val="7F7F7F" w:themeColor="text1" w:themeTint="80"/>
                              <w:sz w:val="16"/>
                              <w:szCs w:val="16"/>
                            </w:rPr>
                            <w:t>Clinical research in Southampton is a partnership between University Hospital Southampton NHS Foundation Trust and the University of Southampton, combining clinical and scientific excellence. All of our work is enabled by funding from the National Institute for Health Research (NIHR) either directly or indirectly. This includes support from our NIHR Biomedical Research Centre</w:t>
                          </w:r>
                          <w:proofErr w:type="gramStart"/>
                          <w:r w:rsidRPr="00752D3B">
                            <w:rPr>
                              <w:rFonts w:ascii="Frutiger LT Std 45 Light" w:hAnsi="Frutiger LT Std 45 Light"/>
                              <w:color w:val="7F7F7F" w:themeColor="text1" w:themeTint="80"/>
                              <w:sz w:val="16"/>
                              <w:szCs w:val="16"/>
                            </w:rPr>
                            <w:t xml:space="preserve">, </w:t>
                          </w:r>
                          <w:r>
                            <w:rPr>
                              <w:rFonts w:ascii="Frutiger LT Std 45 Light" w:hAnsi="Frutiger LT Std 45 Light"/>
                              <w:color w:val="7F7F7F" w:themeColor="text1" w:themeTint="80"/>
                              <w:sz w:val="16"/>
                              <w:szCs w:val="16"/>
                            </w:rPr>
                            <w:t xml:space="preserve"> </w:t>
                          </w:r>
                          <w:r w:rsidRPr="00752D3B">
                            <w:rPr>
                              <w:rFonts w:ascii="Frutiger LT Std 45 Light" w:hAnsi="Frutiger LT Std 45 Light"/>
                              <w:color w:val="7F7F7F" w:themeColor="text1" w:themeTint="80"/>
                              <w:sz w:val="16"/>
                              <w:szCs w:val="16"/>
                            </w:rPr>
                            <w:t>NIHR</w:t>
                          </w:r>
                          <w:proofErr w:type="gramEnd"/>
                          <w:r w:rsidRPr="00752D3B">
                            <w:rPr>
                              <w:rFonts w:ascii="Frutiger LT Std 45 Light" w:hAnsi="Frutiger LT Std 45 Light"/>
                              <w:color w:val="7F7F7F" w:themeColor="text1" w:themeTint="80"/>
                              <w:sz w:val="16"/>
                              <w:szCs w:val="16"/>
                            </w:rPr>
                            <w:t xml:space="preserve"> Clinical Research Facility, NIHR/CRUK Experimental Cancer Medicine Centre, </w:t>
                          </w:r>
                          <w:proofErr w:type="spellStart"/>
                          <w:r w:rsidRPr="00752D3B">
                            <w:rPr>
                              <w:rFonts w:ascii="Frutiger LT Std 45 Light" w:hAnsi="Frutiger LT Std 45 Light"/>
                              <w:color w:val="7F7F7F" w:themeColor="text1" w:themeTint="80"/>
                              <w:sz w:val="16"/>
                              <w:szCs w:val="16"/>
                            </w:rPr>
                            <w:t>UoS</w:t>
                          </w:r>
                          <w:proofErr w:type="spellEnd"/>
                          <w:r w:rsidRPr="00752D3B">
                            <w:rPr>
                              <w:rFonts w:ascii="Frutiger LT Std 45 Light" w:hAnsi="Frutiger LT Std 45 Light"/>
                              <w:color w:val="7F7F7F" w:themeColor="text1" w:themeTint="80"/>
                              <w:sz w:val="16"/>
                              <w:szCs w:val="16"/>
                            </w:rPr>
                            <w:t xml:space="preserve"> Clinical Trials Unit, and resources provided by NIHR Clinical Research Network: </w:t>
                          </w:r>
                          <w:proofErr w:type="spellStart"/>
                          <w:r w:rsidRPr="00752D3B">
                            <w:rPr>
                              <w:rFonts w:ascii="Frutiger LT Std 45 Light" w:hAnsi="Frutiger LT Std 45 Light"/>
                              <w:color w:val="7F7F7F" w:themeColor="text1" w:themeTint="80"/>
                              <w:sz w:val="16"/>
                              <w:szCs w:val="16"/>
                            </w:rPr>
                            <w:t>Wessex</w:t>
                          </w:r>
                          <w:proofErr w:type="spellEnd"/>
                          <w:r w:rsidRPr="00752D3B">
                            <w:rPr>
                              <w:rFonts w:ascii="Frutiger LT Std 45 Light" w:hAnsi="Frutiger LT Std 45 Light"/>
                              <w:color w:val="7F7F7F" w:themeColor="text1" w:themeTint="80"/>
                              <w:sz w:val="16"/>
                              <w:szCs w:val="16"/>
                            </w:rPr>
                            <w:t>.</w:t>
                          </w:r>
                        </w:p>
                        <w:p w14:paraId="46FCF936" w14:textId="77777777" w:rsidR="00752D3B" w:rsidRPr="00752D3B" w:rsidRDefault="00752D3B">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448A8E" id="_x0000_t202" coordsize="21600,21600" o:spt="202" path="m,l,21600r21600,l21600,xe">
              <v:stroke joinstyle="miter"/>
              <v:path gradientshapeok="t" o:connecttype="rect"/>
            </v:shapetype>
            <v:shape id="Text Box 2" o:spid="_x0000_s1026" type="#_x0000_t202" style="position:absolute;left:0;text-align:left;margin-left:.75pt;margin-top:5pt;width:451.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" stroked="f">
              <v:textbox>
                <w:txbxContent>
                  <w:p w14:paraId="34AC09B3" w14:textId="77777777" w:rsidR="00752D3B" w:rsidRPr="00752D3B" w:rsidRDefault="00752D3B" w:rsidP="00752D3B">
                    <w:pPr>
                      <w:jc w:val="center"/>
                      <w:rPr>
                        <w:rFonts w:ascii="Frutiger LT Std 45 Light" w:hAnsi="Frutiger LT Std 45 Light"/>
                        <w:color w:val="7F7F7F" w:themeColor="text1" w:themeTint="80"/>
                        <w:sz w:val="16"/>
                        <w:szCs w:val="16"/>
                      </w:rPr>
                    </w:pPr>
                    <w:r w:rsidRPr="00752D3B">
                      <w:rPr>
                        <w:rFonts w:ascii="Frutiger LT Std 45 Light" w:hAnsi="Frutiger LT Std 45 Light"/>
                        <w:color w:val="7F7F7F" w:themeColor="text1" w:themeTint="80"/>
                        <w:sz w:val="16"/>
                        <w:szCs w:val="16"/>
                      </w:rPr>
                      <w:t>Clinical research in Southampton is a partnership between University Hospital Southampton NHS Foundation Trust and the University of Southampton, combining clinical and scientific excellence. All of our work is enabled by funding from the National Institute for Health Research (NIHR) either directly or indirectly. This includes support from our NIHR Biomedical Research Centre</w:t>
                    </w:r>
                    <w:proofErr w:type="gramStart"/>
                    <w:r w:rsidRPr="00752D3B">
                      <w:rPr>
                        <w:rFonts w:ascii="Frutiger LT Std 45 Light" w:hAnsi="Frutiger LT Std 45 Light"/>
                        <w:color w:val="7F7F7F" w:themeColor="text1" w:themeTint="80"/>
                        <w:sz w:val="16"/>
                        <w:szCs w:val="16"/>
                      </w:rPr>
                      <w:t xml:space="preserve">, </w:t>
                    </w:r>
                    <w:r>
                      <w:rPr>
                        <w:rFonts w:ascii="Frutiger LT Std 45 Light" w:hAnsi="Frutiger LT Std 45 Light"/>
                        <w:color w:val="7F7F7F" w:themeColor="text1" w:themeTint="80"/>
                        <w:sz w:val="16"/>
                        <w:szCs w:val="16"/>
                      </w:rPr>
                      <w:t xml:space="preserve"> </w:t>
                    </w:r>
                    <w:r w:rsidRPr="00752D3B">
                      <w:rPr>
                        <w:rFonts w:ascii="Frutiger LT Std 45 Light" w:hAnsi="Frutiger LT Std 45 Light"/>
                        <w:color w:val="7F7F7F" w:themeColor="text1" w:themeTint="80"/>
                        <w:sz w:val="16"/>
                        <w:szCs w:val="16"/>
                      </w:rPr>
                      <w:t>NIHR</w:t>
                    </w:r>
                    <w:proofErr w:type="gramEnd"/>
                    <w:r w:rsidRPr="00752D3B">
                      <w:rPr>
                        <w:rFonts w:ascii="Frutiger LT Std 45 Light" w:hAnsi="Frutiger LT Std 45 Light"/>
                        <w:color w:val="7F7F7F" w:themeColor="text1" w:themeTint="80"/>
                        <w:sz w:val="16"/>
                        <w:szCs w:val="16"/>
                      </w:rPr>
                      <w:t xml:space="preserve"> Clinical Research Facility, NIHR/CRUK Experimental Cancer Medicine Centre, </w:t>
                    </w:r>
                    <w:proofErr w:type="spellStart"/>
                    <w:r w:rsidRPr="00752D3B">
                      <w:rPr>
                        <w:rFonts w:ascii="Frutiger LT Std 45 Light" w:hAnsi="Frutiger LT Std 45 Light"/>
                        <w:color w:val="7F7F7F" w:themeColor="text1" w:themeTint="80"/>
                        <w:sz w:val="16"/>
                        <w:szCs w:val="16"/>
                      </w:rPr>
                      <w:t>UoS</w:t>
                    </w:r>
                    <w:proofErr w:type="spellEnd"/>
                    <w:r w:rsidRPr="00752D3B">
                      <w:rPr>
                        <w:rFonts w:ascii="Frutiger LT Std 45 Light" w:hAnsi="Frutiger LT Std 45 Light"/>
                        <w:color w:val="7F7F7F" w:themeColor="text1" w:themeTint="80"/>
                        <w:sz w:val="16"/>
                        <w:szCs w:val="16"/>
                      </w:rPr>
                      <w:t xml:space="preserve"> Clinical Trials Unit, and resources provided by NIHR Clinical Research Network: </w:t>
                    </w:r>
                    <w:proofErr w:type="spellStart"/>
                    <w:r w:rsidRPr="00752D3B">
                      <w:rPr>
                        <w:rFonts w:ascii="Frutiger LT Std 45 Light" w:hAnsi="Frutiger LT Std 45 Light"/>
                        <w:color w:val="7F7F7F" w:themeColor="text1" w:themeTint="80"/>
                        <w:sz w:val="16"/>
                        <w:szCs w:val="16"/>
                      </w:rPr>
                      <w:t>Wessex</w:t>
                    </w:r>
                    <w:proofErr w:type="spellEnd"/>
                    <w:r w:rsidRPr="00752D3B">
                      <w:rPr>
                        <w:rFonts w:ascii="Frutiger LT Std 45 Light" w:hAnsi="Frutiger LT Std 45 Light"/>
                        <w:color w:val="7F7F7F" w:themeColor="text1" w:themeTint="80"/>
                        <w:sz w:val="16"/>
                        <w:szCs w:val="16"/>
                      </w:rPr>
                      <w:t>.</w:t>
                    </w:r>
                  </w:p>
                  <w:p w14:paraId="46FCF936" w14:textId="77777777" w:rsidR="00752D3B" w:rsidRPr="00752D3B" w:rsidRDefault="00752D3B">
                    <w:pPr>
                      <w:rPr>
                        <w:sz w:val="16"/>
                        <w:szCs w:val="16"/>
                      </w:rPr>
                    </w:pP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56192" behindDoc="0" locked="0" layoutInCell="1" allowOverlap="1" wp14:anchorId="680DCCF4" wp14:editId="17A2F155">
              <wp:simplePos x="0" y="0"/>
              <wp:positionH relativeFrom="column">
                <wp:posOffset>9525</wp:posOffset>
              </wp:positionH>
              <wp:positionV relativeFrom="paragraph">
                <wp:posOffset>149225</wp:posOffset>
              </wp:positionV>
              <wp:extent cx="57340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734050" cy="0"/>
                      </a:xfrm>
                      <a:prstGeom prst="line">
                        <a:avLst/>
                      </a:prstGeom>
                      <a:ln w="3175">
                        <a:solidFill>
                          <a:schemeClr val="accent5">
                            <a:lumMod val="60000"/>
                            <a:lumOff val="4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9D63547" id="Straight Connector 8"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75pt,11.75pt" to="452.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" strokecolor="#92cddc [1944]" strokeweight=".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71D83" w14:textId="77777777" w:rsidR="002B6442" w:rsidRDefault="002B6442" w:rsidP="00BA47D4">
      <w:r>
        <w:separator/>
      </w:r>
    </w:p>
  </w:footnote>
  <w:footnote w:type="continuationSeparator" w:id="0">
    <w:p w14:paraId="08A0B124" w14:textId="77777777" w:rsidR="002B6442" w:rsidRDefault="002B6442" w:rsidP="00BA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CA98" w14:textId="77777777" w:rsidR="00A87204" w:rsidRDefault="00A87204" w:rsidP="00B15CFF">
    <w:pPr>
      <w:pStyle w:val="Header"/>
      <w:framePr w:wrap="around" w:vAnchor="text" w:hAnchor="margin" w:xAlign="right" w:y="1"/>
      <w:ind w:left="-311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E0FBCB" w14:textId="77777777" w:rsidR="00A87204" w:rsidRDefault="00694FCA" w:rsidP="00B15CFF">
    <w:pPr>
      <w:pStyle w:val="Header"/>
      <w:ind w:right="360"/>
    </w:pPr>
    <w:r>
      <w:rPr>
        <w:noProof/>
      </w:rPr>
      <w:pict w14:anchorId="3DD27A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92.35pt;margin-top:-58.65pt;width:596.5pt;height:843.55pt;z-index:-251657216;mso-wrap-edited:f;mso-position-horizontal-relative:margin;mso-position-vertical-relative:margin" wrapcoords="10832 19535 1838 19697 1148 19720 1148 20439 8666 20625 14443 20648 20089 20648 20319 20416 20319 20323 20155 19906 20418 19535 10832 19535">
          <v:imagedata r:id="rId1" o:title="A4 portrait2" gain="19661f" blacklevel="22938f"/>
          <w10:wrap anchorx="margin" anchory="margin"/>
        </v:shape>
      </w:pict>
    </w:r>
  </w:p>
  <w:p w14:paraId="722854AA" w14:textId="77777777" w:rsidR="00A87204" w:rsidRDefault="00A87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89F3A" w14:textId="30246547" w:rsidR="00A87204" w:rsidRDefault="00A87204" w:rsidP="0020098F">
    <w:pPr>
      <w:pStyle w:val="Header"/>
      <w:ind w:left="-1418" w:right="-96"/>
    </w:pPr>
  </w:p>
  <w:p w14:paraId="4EB13C27" w14:textId="67631E5D" w:rsidR="00A87204" w:rsidRDefault="00A87204" w:rsidP="0020098F">
    <w:pPr>
      <w:pStyle w:val="Header"/>
      <w:ind w:left="-1418" w:right="-96"/>
    </w:pPr>
  </w:p>
  <w:p w14:paraId="005D73F9" w14:textId="7B7DE1B6" w:rsidR="00A87204" w:rsidRDefault="00A87204" w:rsidP="00B25CA8">
    <w:pPr>
      <w:pStyle w:val="Header"/>
      <w:ind w:right="-96"/>
    </w:pPr>
  </w:p>
  <w:p w14:paraId="1C36B5BB" w14:textId="22A39FD5" w:rsidR="00A87204" w:rsidRPr="00580CC9" w:rsidRDefault="00A87204" w:rsidP="00A87204">
    <w:pPr>
      <w:pStyle w:val="Header"/>
      <w:ind w:left="-1418" w:right="4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38E4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15D5C"/>
    <w:multiLevelType w:val="hybridMultilevel"/>
    <w:tmpl w:val="BB3ED23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184B2C87"/>
    <w:multiLevelType w:val="hybridMultilevel"/>
    <w:tmpl w:val="C600641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 w15:restartNumberingAfterBreak="0">
    <w:nsid w:val="215B5E28"/>
    <w:multiLevelType w:val="hybridMultilevel"/>
    <w:tmpl w:val="FDBA7C28"/>
    <w:lvl w:ilvl="0" w:tplc="933AAA7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27C461C"/>
    <w:multiLevelType w:val="hybridMultilevel"/>
    <w:tmpl w:val="00E24720"/>
    <w:lvl w:ilvl="0" w:tplc="68F4F08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9236D"/>
    <w:multiLevelType w:val="hybridMultilevel"/>
    <w:tmpl w:val="9D9C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C2C8D"/>
    <w:multiLevelType w:val="hybridMultilevel"/>
    <w:tmpl w:val="9BC2F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FB7C45"/>
    <w:multiLevelType w:val="hybridMultilevel"/>
    <w:tmpl w:val="E5F47E4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8" w15:restartNumberingAfterBreak="0">
    <w:nsid w:val="581A1803"/>
    <w:multiLevelType w:val="hybridMultilevel"/>
    <w:tmpl w:val="DD52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B177B"/>
    <w:multiLevelType w:val="hybridMultilevel"/>
    <w:tmpl w:val="03F634FE"/>
    <w:lvl w:ilvl="0" w:tplc="933AAA7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F16DF"/>
    <w:multiLevelType w:val="hybridMultilevel"/>
    <w:tmpl w:val="265E5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E812A58"/>
    <w:multiLevelType w:val="hybridMultilevel"/>
    <w:tmpl w:val="731E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240DE2"/>
    <w:multiLevelType w:val="hybridMultilevel"/>
    <w:tmpl w:val="9602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2308F"/>
    <w:multiLevelType w:val="hybridMultilevel"/>
    <w:tmpl w:val="13783F78"/>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1"/>
  </w:num>
  <w:num w:numId="5">
    <w:abstractNumId w:val="11"/>
  </w:num>
  <w:num w:numId="6">
    <w:abstractNumId w:val="7"/>
  </w:num>
  <w:num w:numId="7">
    <w:abstractNumId w:val="2"/>
  </w:num>
  <w:num w:numId="8">
    <w:abstractNumId w:val="10"/>
  </w:num>
  <w:num w:numId="9">
    <w:abstractNumId w:val="8"/>
  </w:num>
  <w:num w:numId="10">
    <w:abstractNumId w:val="9"/>
  </w:num>
  <w:num w:numId="11">
    <w:abstractNumId w:val="6"/>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37"/>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D4"/>
    <w:rsid w:val="00015B01"/>
    <w:rsid w:val="0004040D"/>
    <w:rsid w:val="00082B49"/>
    <w:rsid w:val="000E1BF9"/>
    <w:rsid w:val="00166228"/>
    <w:rsid w:val="001C4690"/>
    <w:rsid w:val="001C72AB"/>
    <w:rsid w:val="001C775D"/>
    <w:rsid w:val="001E1E9E"/>
    <w:rsid w:val="0020098F"/>
    <w:rsid w:val="00210B77"/>
    <w:rsid w:val="00220AC2"/>
    <w:rsid w:val="00261BF6"/>
    <w:rsid w:val="002634C1"/>
    <w:rsid w:val="002805BC"/>
    <w:rsid w:val="00295883"/>
    <w:rsid w:val="002B6442"/>
    <w:rsid w:val="00321056"/>
    <w:rsid w:val="00381AD0"/>
    <w:rsid w:val="003B14BE"/>
    <w:rsid w:val="003E4BB9"/>
    <w:rsid w:val="003F6B55"/>
    <w:rsid w:val="00404D1B"/>
    <w:rsid w:val="00443046"/>
    <w:rsid w:val="00477B59"/>
    <w:rsid w:val="0048106A"/>
    <w:rsid w:val="004B0912"/>
    <w:rsid w:val="004C0E22"/>
    <w:rsid w:val="004E5BD9"/>
    <w:rsid w:val="0050507A"/>
    <w:rsid w:val="005414A0"/>
    <w:rsid w:val="0056065F"/>
    <w:rsid w:val="0056512E"/>
    <w:rsid w:val="00565584"/>
    <w:rsid w:val="00565A14"/>
    <w:rsid w:val="00572A5A"/>
    <w:rsid w:val="00580CC9"/>
    <w:rsid w:val="005A2290"/>
    <w:rsid w:val="005B0049"/>
    <w:rsid w:val="00627FC4"/>
    <w:rsid w:val="00642829"/>
    <w:rsid w:val="00665340"/>
    <w:rsid w:val="00683103"/>
    <w:rsid w:val="00691FC3"/>
    <w:rsid w:val="00694FCA"/>
    <w:rsid w:val="006A46D2"/>
    <w:rsid w:val="006B3520"/>
    <w:rsid w:val="006C2F1B"/>
    <w:rsid w:val="00702507"/>
    <w:rsid w:val="00704670"/>
    <w:rsid w:val="007415A5"/>
    <w:rsid w:val="00742D26"/>
    <w:rsid w:val="00742F49"/>
    <w:rsid w:val="007433B6"/>
    <w:rsid w:val="00744697"/>
    <w:rsid w:val="00752D3B"/>
    <w:rsid w:val="00782F0C"/>
    <w:rsid w:val="007837F7"/>
    <w:rsid w:val="0079574D"/>
    <w:rsid w:val="007B6E1D"/>
    <w:rsid w:val="007C23D0"/>
    <w:rsid w:val="007F082F"/>
    <w:rsid w:val="007F3934"/>
    <w:rsid w:val="00831BAA"/>
    <w:rsid w:val="008352D1"/>
    <w:rsid w:val="008479F6"/>
    <w:rsid w:val="00847BFB"/>
    <w:rsid w:val="0089689F"/>
    <w:rsid w:val="008A3241"/>
    <w:rsid w:val="008B2E5B"/>
    <w:rsid w:val="008B439D"/>
    <w:rsid w:val="008C32C0"/>
    <w:rsid w:val="008C6D86"/>
    <w:rsid w:val="00906E52"/>
    <w:rsid w:val="009103A4"/>
    <w:rsid w:val="009535C0"/>
    <w:rsid w:val="00977044"/>
    <w:rsid w:val="009B4B12"/>
    <w:rsid w:val="009D550E"/>
    <w:rsid w:val="00A0406B"/>
    <w:rsid w:val="00A47127"/>
    <w:rsid w:val="00A81FA4"/>
    <w:rsid w:val="00A87204"/>
    <w:rsid w:val="00A96C69"/>
    <w:rsid w:val="00AA2126"/>
    <w:rsid w:val="00AB254A"/>
    <w:rsid w:val="00AB50E0"/>
    <w:rsid w:val="00B151D0"/>
    <w:rsid w:val="00B15CFF"/>
    <w:rsid w:val="00B25CA8"/>
    <w:rsid w:val="00B36D60"/>
    <w:rsid w:val="00B5317B"/>
    <w:rsid w:val="00B640C5"/>
    <w:rsid w:val="00B77C30"/>
    <w:rsid w:val="00B85C49"/>
    <w:rsid w:val="00B96033"/>
    <w:rsid w:val="00BA47D4"/>
    <w:rsid w:val="00BB4FFC"/>
    <w:rsid w:val="00BF25BB"/>
    <w:rsid w:val="00C1190D"/>
    <w:rsid w:val="00C60132"/>
    <w:rsid w:val="00C665AA"/>
    <w:rsid w:val="00C90375"/>
    <w:rsid w:val="00C9151E"/>
    <w:rsid w:val="00C92A3D"/>
    <w:rsid w:val="00C96E6F"/>
    <w:rsid w:val="00CB18F5"/>
    <w:rsid w:val="00CB5E83"/>
    <w:rsid w:val="00CD23DC"/>
    <w:rsid w:val="00D71E27"/>
    <w:rsid w:val="00D95EA7"/>
    <w:rsid w:val="00DD3372"/>
    <w:rsid w:val="00DF2778"/>
    <w:rsid w:val="00DF6E93"/>
    <w:rsid w:val="00E234DC"/>
    <w:rsid w:val="00E23B9E"/>
    <w:rsid w:val="00E8022E"/>
    <w:rsid w:val="00E90686"/>
    <w:rsid w:val="00ED4844"/>
    <w:rsid w:val="00EE53D3"/>
    <w:rsid w:val="00EF37AD"/>
    <w:rsid w:val="00F17977"/>
    <w:rsid w:val="00F3139B"/>
    <w:rsid w:val="00F6709F"/>
    <w:rsid w:val="00FF4A3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60903933"/>
  <w14:defaultImageDpi w14:val="300"/>
  <w15:docId w15:val="{E2C16FD4-4A55-40AD-85C2-308B00BD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D1B"/>
  </w:style>
  <w:style w:type="paragraph" w:styleId="Heading1">
    <w:name w:val="heading 1"/>
    <w:basedOn w:val="Normal"/>
    <w:next w:val="Normal"/>
    <w:link w:val="Heading1Char"/>
    <w:uiPriority w:val="9"/>
    <w:qFormat/>
    <w:rsid w:val="001C46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15CFF"/>
    <w:pPr>
      <w:spacing w:before="100" w:beforeAutospacing="1" w:after="100" w:afterAutospacing="1"/>
      <w:outlineLvl w:val="1"/>
    </w:pPr>
    <w:rPr>
      <w:rFonts w:ascii="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7D4"/>
    <w:pPr>
      <w:tabs>
        <w:tab w:val="center" w:pos="4320"/>
        <w:tab w:val="right" w:pos="8640"/>
      </w:tabs>
    </w:pPr>
  </w:style>
  <w:style w:type="character" w:customStyle="1" w:styleId="HeaderChar">
    <w:name w:val="Header Char"/>
    <w:basedOn w:val="DefaultParagraphFont"/>
    <w:link w:val="Header"/>
    <w:uiPriority w:val="99"/>
    <w:rsid w:val="00BA47D4"/>
  </w:style>
  <w:style w:type="paragraph" w:styleId="Footer">
    <w:name w:val="footer"/>
    <w:basedOn w:val="Normal"/>
    <w:link w:val="FooterChar"/>
    <w:uiPriority w:val="99"/>
    <w:unhideWhenUsed/>
    <w:rsid w:val="00BA47D4"/>
    <w:pPr>
      <w:tabs>
        <w:tab w:val="center" w:pos="4320"/>
        <w:tab w:val="right" w:pos="8640"/>
      </w:tabs>
    </w:pPr>
  </w:style>
  <w:style w:type="character" w:customStyle="1" w:styleId="FooterChar">
    <w:name w:val="Footer Char"/>
    <w:basedOn w:val="DefaultParagraphFont"/>
    <w:link w:val="Footer"/>
    <w:uiPriority w:val="99"/>
    <w:rsid w:val="00BA47D4"/>
  </w:style>
  <w:style w:type="paragraph" w:styleId="BalloonText">
    <w:name w:val="Balloon Text"/>
    <w:basedOn w:val="Normal"/>
    <w:link w:val="BalloonTextChar"/>
    <w:uiPriority w:val="99"/>
    <w:semiHidden/>
    <w:unhideWhenUsed/>
    <w:rsid w:val="00BA47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7D4"/>
    <w:rPr>
      <w:rFonts w:ascii="Lucida Grande" w:hAnsi="Lucida Grande" w:cs="Lucida Grande"/>
      <w:sz w:val="18"/>
      <w:szCs w:val="18"/>
    </w:rPr>
  </w:style>
  <w:style w:type="character" w:styleId="Strong">
    <w:name w:val="Strong"/>
    <w:basedOn w:val="DefaultParagraphFont"/>
    <w:uiPriority w:val="22"/>
    <w:qFormat/>
    <w:rsid w:val="00B15CFF"/>
    <w:rPr>
      <w:b/>
      <w:bCs/>
    </w:rPr>
  </w:style>
  <w:style w:type="character" w:customStyle="1" w:styleId="Heading2Char">
    <w:name w:val="Heading 2 Char"/>
    <w:basedOn w:val="DefaultParagraphFont"/>
    <w:link w:val="Heading2"/>
    <w:uiPriority w:val="9"/>
    <w:rsid w:val="00B15CFF"/>
    <w:rPr>
      <w:rFonts w:ascii="Times New Roman" w:hAnsi="Times New Roman" w:cs="Times New Roman"/>
      <w:b/>
      <w:bCs/>
      <w:sz w:val="36"/>
      <w:szCs w:val="36"/>
      <w:lang w:val="en-GB"/>
    </w:rPr>
  </w:style>
  <w:style w:type="paragraph" w:styleId="NormalWeb">
    <w:name w:val="Normal (Web)"/>
    <w:basedOn w:val="Normal"/>
    <w:uiPriority w:val="99"/>
    <w:unhideWhenUsed/>
    <w:rsid w:val="00B15CFF"/>
    <w:pPr>
      <w:spacing w:before="100" w:beforeAutospacing="1" w:after="100" w:afterAutospacing="1"/>
    </w:pPr>
    <w:rPr>
      <w:rFonts w:ascii="Times New Roman" w:hAnsi="Times New Roman" w:cs="Times New Roman"/>
      <w:sz w:val="20"/>
      <w:szCs w:val="20"/>
      <w:lang w:val="en-GB"/>
    </w:rPr>
  </w:style>
  <w:style w:type="character" w:styleId="PageNumber">
    <w:name w:val="page number"/>
    <w:basedOn w:val="DefaultParagraphFont"/>
    <w:uiPriority w:val="99"/>
    <w:semiHidden/>
    <w:unhideWhenUsed/>
    <w:rsid w:val="00B15CFF"/>
  </w:style>
  <w:style w:type="character" w:styleId="Hyperlink">
    <w:name w:val="Hyperlink"/>
    <w:basedOn w:val="DefaultParagraphFont"/>
    <w:uiPriority w:val="99"/>
    <w:unhideWhenUsed/>
    <w:rsid w:val="00E8022E"/>
    <w:rPr>
      <w:rFonts w:ascii="Lato Regular" w:hAnsi="Lato Regular"/>
      <w:b w:val="0"/>
      <w:bCs w:val="0"/>
      <w:i w:val="0"/>
      <w:iCs w:val="0"/>
      <w:color w:val="1F497D" w:themeColor="text2"/>
      <w:sz w:val="18"/>
      <w:szCs w:val="18"/>
      <w:u w:val="none"/>
    </w:rPr>
  </w:style>
  <w:style w:type="character" w:styleId="FollowedHyperlink">
    <w:name w:val="FollowedHyperlink"/>
    <w:basedOn w:val="DefaultParagraphFont"/>
    <w:uiPriority w:val="99"/>
    <w:semiHidden/>
    <w:unhideWhenUsed/>
    <w:rsid w:val="00B36D60"/>
    <w:rPr>
      <w:color w:val="800080" w:themeColor="followedHyperlink"/>
      <w:u w:val="single"/>
    </w:rPr>
  </w:style>
  <w:style w:type="character" w:customStyle="1" w:styleId="Hyperlink1">
    <w:name w:val="Hyperlink1"/>
    <w:basedOn w:val="Hyperlink"/>
    <w:uiPriority w:val="1"/>
    <w:qFormat/>
    <w:rsid w:val="00E8022E"/>
    <w:rPr>
      <w:rFonts w:ascii="Lato Regular" w:hAnsi="Lato Regular"/>
      <w:b w:val="0"/>
      <w:bCs w:val="0"/>
      <w:i w:val="0"/>
      <w:iCs w:val="0"/>
      <w:color w:val="1F3362"/>
      <w:sz w:val="18"/>
      <w:szCs w:val="18"/>
      <w:u w:val="none"/>
    </w:rPr>
  </w:style>
  <w:style w:type="character" w:styleId="LineNumber">
    <w:name w:val="line number"/>
    <w:basedOn w:val="DefaultParagraphFont"/>
    <w:uiPriority w:val="99"/>
    <w:semiHidden/>
    <w:unhideWhenUsed/>
    <w:rsid w:val="00ED4844"/>
  </w:style>
  <w:style w:type="character" w:styleId="CommentReference">
    <w:name w:val="annotation reference"/>
    <w:basedOn w:val="DefaultParagraphFont"/>
    <w:uiPriority w:val="99"/>
    <w:semiHidden/>
    <w:unhideWhenUsed/>
    <w:rsid w:val="00CB5E83"/>
    <w:rPr>
      <w:sz w:val="16"/>
      <w:szCs w:val="16"/>
    </w:rPr>
  </w:style>
  <w:style w:type="paragraph" w:styleId="CommentText">
    <w:name w:val="annotation text"/>
    <w:basedOn w:val="Normal"/>
    <w:link w:val="CommentTextChar"/>
    <w:uiPriority w:val="99"/>
    <w:semiHidden/>
    <w:unhideWhenUsed/>
    <w:rsid w:val="00CB5E83"/>
    <w:rPr>
      <w:sz w:val="20"/>
      <w:szCs w:val="20"/>
    </w:rPr>
  </w:style>
  <w:style w:type="character" w:customStyle="1" w:styleId="CommentTextChar">
    <w:name w:val="Comment Text Char"/>
    <w:basedOn w:val="DefaultParagraphFont"/>
    <w:link w:val="CommentText"/>
    <w:uiPriority w:val="99"/>
    <w:semiHidden/>
    <w:rsid w:val="00CB5E83"/>
    <w:rPr>
      <w:sz w:val="20"/>
      <w:szCs w:val="20"/>
    </w:rPr>
  </w:style>
  <w:style w:type="paragraph" w:styleId="CommentSubject">
    <w:name w:val="annotation subject"/>
    <w:basedOn w:val="CommentText"/>
    <w:next w:val="CommentText"/>
    <w:link w:val="CommentSubjectChar"/>
    <w:uiPriority w:val="99"/>
    <w:semiHidden/>
    <w:unhideWhenUsed/>
    <w:rsid w:val="00CB5E83"/>
    <w:rPr>
      <w:b/>
      <w:bCs/>
    </w:rPr>
  </w:style>
  <w:style w:type="character" w:customStyle="1" w:styleId="CommentSubjectChar">
    <w:name w:val="Comment Subject Char"/>
    <w:basedOn w:val="CommentTextChar"/>
    <w:link w:val="CommentSubject"/>
    <w:uiPriority w:val="99"/>
    <w:semiHidden/>
    <w:rsid w:val="00CB5E83"/>
    <w:rPr>
      <w:b/>
      <w:bCs/>
      <w:sz w:val="20"/>
      <w:szCs w:val="20"/>
    </w:rPr>
  </w:style>
  <w:style w:type="paragraph" w:styleId="ListParagraph">
    <w:name w:val="List Paragraph"/>
    <w:basedOn w:val="Normal"/>
    <w:uiPriority w:val="34"/>
    <w:qFormat/>
    <w:rsid w:val="00CB5E83"/>
    <w:pPr>
      <w:ind w:left="720"/>
      <w:contextualSpacing/>
    </w:pPr>
  </w:style>
  <w:style w:type="table" w:styleId="TableGrid">
    <w:name w:val="Table Grid"/>
    <w:basedOn w:val="TableNormal"/>
    <w:uiPriority w:val="59"/>
    <w:rsid w:val="00565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469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0744">
      <w:bodyDiv w:val="1"/>
      <w:marLeft w:val="0"/>
      <w:marRight w:val="0"/>
      <w:marTop w:val="0"/>
      <w:marBottom w:val="0"/>
      <w:divBdr>
        <w:top w:val="none" w:sz="0" w:space="0" w:color="auto"/>
        <w:left w:val="none" w:sz="0" w:space="0" w:color="auto"/>
        <w:bottom w:val="none" w:sz="0" w:space="0" w:color="auto"/>
        <w:right w:val="none" w:sz="0" w:space="0" w:color="auto"/>
      </w:divBdr>
      <w:divsChild>
        <w:div w:id="227154745">
          <w:marLeft w:val="0"/>
          <w:marRight w:val="0"/>
          <w:marTop w:val="0"/>
          <w:marBottom w:val="0"/>
          <w:divBdr>
            <w:top w:val="none" w:sz="0" w:space="0" w:color="auto"/>
            <w:left w:val="none" w:sz="0" w:space="0" w:color="auto"/>
            <w:bottom w:val="none" w:sz="0" w:space="0" w:color="auto"/>
            <w:right w:val="none" w:sz="0" w:space="0" w:color="auto"/>
          </w:divBdr>
        </w:div>
        <w:div w:id="1807428525">
          <w:marLeft w:val="0"/>
          <w:marRight w:val="0"/>
          <w:marTop w:val="0"/>
          <w:marBottom w:val="0"/>
          <w:divBdr>
            <w:top w:val="none" w:sz="0" w:space="0" w:color="auto"/>
            <w:left w:val="none" w:sz="0" w:space="0" w:color="auto"/>
            <w:bottom w:val="none" w:sz="0" w:space="0" w:color="auto"/>
            <w:right w:val="none" w:sz="0" w:space="0" w:color="auto"/>
          </w:divBdr>
        </w:div>
        <w:div w:id="522137997">
          <w:marLeft w:val="0"/>
          <w:marRight w:val="0"/>
          <w:marTop w:val="0"/>
          <w:marBottom w:val="0"/>
          <w:divBdr>
            <w:top w:val="none" w:sz="0" w:space="0" w:color="auto"/>
            <w:left w:val="none" w:sz="0" w:space="0" w:color="auto"/>
            <w:bottom w:val="none" w:sz="0" w:space="0" w:color="auto"/>
            <w:right w:val="none" w:sz="0" w:space="0" w:color="auto"/>
          </w:divBdr>
        </w:div>
      </w:divsChild>
    </w:div>
    <w:div w:id="747310859">
      <w:bodyDiv w:val="1"/>
      <w:marLeft w:val="0"/>
      <w:marRight w:val="0"/>
      <w:marTop w:val="0"/>
      <w:marBottom w:val="0"/>
      <w:divBdr>
        <w:top w:val="none" w:sz="0" w:space="0" w:color="auto"/>
        <w:left w:val="none" w:sz="0" w:space="0" w:color="auto"/>
        <w:bottom w:val="none" w:sz="0" w:space="0" w:color="auto"/>
        <w:right w:val="none" w:sz="0" w:space="0" w:color="auto"/>
      </w:divBdr>
      <w:divsChild>
        <w:div w:id="695689720">
          <w:marLeft w:val="0"/>
          <w:marRight w:val="0"/>
          <w:marTop w:val="0"/>
          <w:marBottom w:val="0"/>
          <w:divBdr>
            <w:top w:val="none" w:sz="0" w:space="0" w:color="auto"/>
            <w:left w:val="none" w:sz="0" w:space="0" w:color="auto"/>
            <w:bottom w:val="none" w:sz="0" w:space="0" w:color="auto"/>
            <w:right w:val="none" w:sz="0" w:space="0" w:color="auto"/>
          </w:divBdr>
        </w:div>
        <w:div w:id="279268703">
          <w:marLeft w:val="0"/>
          <w:marRight w:val="0"/>
          <w:marTop w:val="0"/>
          <w:marBottom w:val="0"/>
          <w:divBdr>
            <w:top w:val="none" w:sz="0" w:space="0" w:color="auto"/>
            <w:left w:val="none" w:sz="0" w:space="0" w:color="auto"/>
            <w:bottom w:val="none" w:sz="0" w:space="0" w:color="auto"/>
            <w:right w:val="none" w:sz="0" w:space="0" w:color="auto"/>
          </w:divBdr>
        </w:div>
        <w:div w:id="1449087854">
          <w:marLeft w:val="0"/>
          <w:marRight w:val="0"/>
          <w:marTop w:val="0"/>
          <w:marBottom w:val="0"/>
          <w:divBdr>
            <w:top w:val="none" w:sz="0" w:space="0" w:color="auto"/>
            <w:left w:val="none" w:sz="0" w:space="0" w:color="auto"/>
            <w:bottom w:val="none" w:sz="0" w:space="0" w:color="auto"/>
            <w:right w:val="none" w:sz="0" w:space="0" w:color="auto"/>
          </w:divBdr>
        </w:div>
        <w:div w:id="1216896027">
          <w:marLeft w:val="0"/>
          <w:marRight w:val="0"/>
          <w:marTop w:val="0"/>
          <w:marBottom w:val="0"/>
          <w:divBdr>
            <w:top w:val="none" w:sz="0" w:space="0" w:color="auto"/>
            <w:left w:val="none" w:sz="0" w:space="0" w:color="auto"/>
            <w:bottom w:val="none" w:sz="0" w:space="0" w:color="auto"/>
            <w:right w:val="none" w:sz="0" w:space="0" w:color="auto"/>
          </w:divBdr>
        </w:div>
        <w:div w:id="157967475">
          <w:marLeft w:val="0"/>
          <w:marRight w:val="0"/>
          <w:marTop w:val="0"/>
          <w:marBottom w:val="0"/>
          <w:divBdr>
            <w:top w:val="none" w:sz="0" w:space="0" w:color="auto"/>
            <w:left w:val="none" w:sz="0" w:space="0" w:color="auto"/>
            <w:bottom w:val="none" w:sz="0" w:space="0" w:color="auto"/>
            <w:right w:val="none" w:sz="0" w:space="0" w:color="auto"/>
          </w:divBdr>
        </w:div>
      </w:divsChild>
    </w:div>
    <w:div w:id="1200127575">
      <w:bodyDiv w:val="1"/>
      <w:marLeft w:val="0"/>
      <w:marRight w:val="0"/>
      <w:marTop w:val="0"/>
      <w:marBottom w:val="0"/>
      <w:divBdr>
        <w:top w:val="none" w:sz="0" w:space="0" w:color="auto"/>
        <w:left w:val="none" w:sz="0" w:space="0" w:color="auto"/>
        <w:bottom w:val="none" w:sz="0" w:space="0" w:color="auto"/>
        <w:right w:val="none" w:sz="0" w:space="0" w:color="auto"/>
      </w:divBdr>
    </w:div>
    <w:div w:id="1949267479">
      <w:bodyDiv w:val="1"/>
      <w:marLeft w:val="0"/>
      <w:marRight w:val="0"/>
      <w:marTop w:val="0"/>
      <w:marBottom w:val="0"/>
      <w:divBdr>
        <w:top w:val="none" w:sz="0" w:space="0" w:color="auto"/>
        <w:left w:val="none" w:sz="0" w:space="0" w:color="auto"/>
        <w:bottom w:val="none" w:sz="0" w:space="0" w:color="auto"/>
        <w:right w:val="none" w:sz="0" w:space="0" w:color="auto"/>
      </w:divBdr>
    </w:div>
    <w:div w:id="2012364334">
      <w:bodyDiv w:val="1"/>
      <w:marLeft w:val="0"/>
      <w:marRight w:val="0"/>
      <w:marTop w:val="0"/>
      <w:marBottom w:val="0"/>
      <w:divBdr>
        <w:top w:val="none" w:sz="0" w:space="0" w:color="auto"/>
        <w:left w:val="none" w:sz="0" w:space="0" w:color="auto"/>
        <w:bottom w:val="none" w:sz="0" w:space="0" w:color="auto"/>
        <w:right w:val="none" w:sz="0" w:space="0" w:color="auto"/>
      </w:divBdr>
      <w:divsChild>
        <w:div w:id="1288125300">
          <w:marLeft w:val="216"/>
          <w:marRight w:val="432"/>
          <w:marTop w:val="0"/>
          <w:marBottom w:val="0"/>
          <w:divBdr>
            <w:top w:val="none" w:sz="0" w:space="0" w:color="auto"/>
            <w:left w:val="none" w:sz="0" w:space="0" w:color="auto"/>
            <w:bottom w:val="none" w:sz="0" w:space="0" w:color="auto"/>
            <w:right w:val="none" w:sz="0" w:space="0" w:color="auto"/>
          </w:divBdr>
        </w:div>
        <w:div w:id="1586264969">
          <w:marLeft w:val="432"/>
          <w:marRight w:val="216"/>
          <w:marTop w:val="0"/>
          <w:marBottom w:val="0"/>
          <w:divBdr>
            <w:top w:val="none" w:sz="0" w:space="0" w:color="auto"/>
            <w:left w:val="none" w:sz="0" w:space="0" w:color="auto"/>
            <w:bottom w:val="none" w:sz="0" w:space="0" w:color="auto"/>
            <w:right w:val="none" w:sz="0" w:space="0" w:color="auto"/>
          </w:divBdr>
        </w:div>
        <w:div w:id="1872647524">
          <w:marLeft w:val="216"/>
          <w:marRight w:val="432"/>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ine.Barker@uhs.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ord-trial.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C729FAC-A3BC-42C0-B7A2-4B6A0B97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BRC_letterhead_2019_v1</vt:lpstr>
    </vt:vector>
  </TitlesOfParts>
  <Company>clairefirthdesigns</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BRC_letterhead_2019_v1</dc:title>
  <dc:subject>
  </dc:subject>
  <dc:creator>Claire Firth</dc:creator>
  <cp:keywords>
  </cp:keywords>
  <cp:lastModifiedBy>Barker C.</cp:lastModifiedBy>
  <cp:revision>9</cp:revision>
  <cp:lastPrinted>2020-05-19T13:10:00Z</cp:lastPrinted>
  <dcterms:created xsi:type="dcterms:W3CDTF">2020-06-23T11:14:00Z</dcterms:created>
  <dcterms:modified xsi:type="dcterms:W3CDTF">2020-06-24T11:17:00Z</dcterms:modified>
</cp:coreProperties>
</file>