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83" w:rsidRDefault="003D7714" w:rsidP="005B058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733675" cy="2600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MS final squar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8"/>
                    <a:stretch/>
                  </pic:blipFill>
                  <pic:spPr bwMode="auto">
                    <a:xfrm>
                      <a:off x="0" y="0"/>
                      <a:ext cx="2734050" cy="260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B56" w:rsidRPr="00053ADD" w:rsidRDefault="00CF720A" w:rsidP="009E7570">
      <w:pPr>
        <w:spacing w:after="120"/>
        <w:rPr>
          <w:b/>
          <w:bCs/>
          <w:sz w:val="24"/>
          <w:szCs w:val="24"/>
        </w:rPr>
      </w:pPr>
      <w:r w:rsidRPr="00053ADD">
        <w:rPr>
          <w:b/>
          <w:bCs/>
          <w:sz w:val="24"/>
          <w:szCs w:val="24"/>
        </w:rPr>
        <w:t>What is PIMS?</w:t>
      </w:r>
    </w:p>
    <w:p w:rsidR="008E3EE9" w:rsidRPr="00053ADD" w:rsidRDefault="00CF720A" w:rsidP="00CF720A">
      <w:pPr>
        <w:spacing w:after="120"/>
        <w:rPr>
          <w:sz w:val="24"/>
          <w:szCs w:val="24"/>
        </w:rPr>
      </w:pPr>
      <w:r w:rsidRPr="00053ADD">
        <w:rPr>
          <w:sz w:val="24"/>
          <w:szCs w:val="24"/>
        </w:rPr>
        <w:t>PIMS is a group for adults with an</w:t>
      </w:r>
      <w:r w:rsidRPr="00053ADD">
        <w:rPr>
          <w:bCs/>
          <w:sz w:val="24"/>
          <w:szCs w:val="24"/>
        </w:rPr>
        <w:t xml:space="preserve"> interest in musculoskeletal care</w:t>
      </w:r>
      <w:r w:rsidRPr="00053ADD">
        <w:rPr>
          <w:sz w:val="24"/>
          <w:szCs w:val="24"/>
        </w:rPr>
        <w:t xml:space="preserve"> who would like to learn about the research being done and make it better. W</w:t>
      </w:r>
      <w:r w:rsidR="00087B56" w:rsidRPr="00053ADD">
        <w:rPr>
          <w:bCs/>
          <w:sz w:val="24"/>
          <w:szCs w:val="24"/>
        </w:rPr>
        <w:t>hether you are a patient, carer, friend, relative or a member of the public, everyone is welcome!</w:t>
      </w:r>
      <w:r w:rsidR="007F0908" w:rsidRPr="00053ADD">
        <w:rPr>
          <w:bCs/>
          <w:sz w:val="24"/>
          <w:szCs w:val="24"/>
        </w:rPr>
        <w:t xml:space="preserve"> You</w:t>
      </w:r>
      <w:r w:rsidR="009E6914" w:rsidRPr="00053ADD">
        <w:rPr>
          <w:bCs/>
          <w:sz w:val="24"/>
          <w:szCs w:val="24"/>
        </w:rPr>
        <w:t xml:space="preserve"> don’t have to be an expert,</w:t>
      </w:r>
      <w:r w:rsidR="005567CF" w:rsidRPr="00053ADD">
        <w:rPr>
          <w:bCs/>
          <w:sz w:val="24"/>
          <w:szCs w:val="24"/>
        </w:rPr>
        <w:t xml:space="preserve"> </w:t>
      </w:r>
      <w:r w:rsidR="00B54B71" w:rsidRPr="00053ADD">
        <w:rPr>
          <w:bCs/>
          <w:sz w:val="24"/>
          <w:szCs w:val="24"/>
        </w:rPr>
        <w:t>just have experience of a musculoskeletal condition.</w:t>
      </w:r>
      <w:r w:rsidR="00CE28FC" w:rsidRPr="00053ADD">
        <w:rPr>
          <w:sz w:val="24"/>
          <w:szCs w:val="24"/>
        </w:rPr>
        <w:t xml:space="preserve"> </w:t>
      </w:r>
    </w:p>
    <w:p w:rsidR="00087B56" w:rsidRPr="00053ADD" w:rsidRDefault="007F0908" w:rsidP="009E7570">
      <w:pPr>
        <w:spacing w:after="120"/>
        <w:rPr>
          <w:b/>
          <w:bCs/>
          <w:sz w:val="24"/>
          <w:szCs w:val="24"/>
        </w:rPr>
      </w:pPr>
      <w:r w:rsidRPr="00053ADD">
        <w:rPr>
          <w:b/>
          <w:bCs/>
          <w:sz w:val="24"/>
          <w:szCs w:val="24"/>
        </w:rPr>
        <w:t>What happens?</w:t>
      </w:r>
    </w:p>
    <w:p w:rsidR="00CF720A" w:rsidRPr="00053ADD" w:rsidRDefault="00CF720A" w:rsidP="00CF720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053ADD">
        <w:rPr>
          <w:sz w:val="24"/>
          <w:szCs w:val="24"/>
        </w:rPr>
        <w:t xml:space="preserve">There are lots of different ways to get involved </w:t>
      </w:r>
      <w:r w:rsidR="007126F5" w:rsidRPr="00053ADD">
        <w:rPr>
          <w:sz w:val="24"/>
          <w:szCs w:val="24"/>
        </w:rPr>
        <w:t>like</w:t>
      </w:r>
      <w:r w:rsidRPr="00053ADD">
        <w:rPr>
          <w:sz w:val="24"/>
          <w:szCs w:val="24"/>
        </w:rPr>
        <w:t xml:space="preserve"> receiving a newsletter, telling us what you think of posters like this one, </w:t>
      </w:r>
      <w:r w:rsidR="00951AFF" w:rsidRPr="00053ADD">
        <w:rPr>
          <w:sz w:val="24"/>
          <w:szCs w:val="24"/>
        </w:rPr>
        <w:t>helping us to decide</w:t>
      </w:r>
      <w:r w:rsidRPr="00053ADD">
        <w:rPr>
          <w:sz w:val="24"/>
          <w:szCs w:val="24"/>
        </w:rPr>
        <w:t xml:space="preserve"> what research should be done, attending meetings, </w:t>
      </w:r>
      <w:r w:rsidR="00AF37A3">
        <w:rPr>
          <w:sz w:val="24"/>
          <w:szCs w:val="24"/>
        </w:rPr>
        <w:t xml:space="preserve">looking at </w:t>
      </w:r>
      <w:r w:rsidR="000B0613" w:rsidRPr="00053ADD">
        <w:rPr>
          <w:sz w:val="24"/>
          <w:szCs w:val="24"/>
        </w:rPr>
        <w:t>research proposals,</w:t>
      </w:r>
      <w:r w:rsidRPr="00053ADD">
        <w:rPr>
          <w:sz w:val="24"/>
          <w:szCs w:val="24"/>
        </w:rPr>
        <w:t xml:space="preserve"> help</w:t>
      </w:r>
      <w:r w:rsidR="00A656B9" w:rsidRPr="00053ADD">
        <w:rPr>
          <w:sz w:val="24"/>
          <w:szCs w:val="24"/>
        </w:rPr>
        <w:t>ing</w:t>
      </w:r>
      <w:r w:rsidRPr="00053ADD">
        <w:rPr>
          <w:sz w:val="24"/>
          <w:szCs w:val="24"/>
        </w:rPr>
        <w:t xml:space="preserve"> student</w:t>
      </w:r>
      <w:r w:rsidR="00A656B9" w:rsidRPr="00053ADD">
        <w:rPr>
          <w:sz w:val="24"/>
          <w:szCs w:val="24"/>
        </w:rPr>
        <w:t>s</w:t>
      </w:r>
      <w:r w:rsidR="000B0613" w:rsidRPr="00053ADD">
        <w:rPr>
          <w:sz w:val="24"/>
          <w:szCs w:val="24"/>
        </w:rPr>
        <w:t xml:space="preserve"> achieve their PhD… h</w:t>
      </w:r>
      <w:r w:rsidR="00A656B9" w:rsidRPr="00053ADD">
        <w:rPr>
          <w:sz w:val="24"/>
          <w:szCs w:val="24"/>
        </w:rPr>
        <w:t>ow much you get involved is really up to you.</w:t>
      </w:r>
      <w:r w:rsidR="007126F5" w:rsidRPr="00053ADD">
        <w:rPr>
          <w:sz w:val="24"/>
          <w:szCs w:val="24"/>
        </w:rPr>
        <w:t xml:space="preserve"> You don’t need to have any experience just enthusiasm and a willingness to share ideas.</w:t>
      </w:r>
    </w:p>
    <w:p w:rsidR="00FE5F56" w:rsidRPr="00D377DF" w:rsidRDefault="000467D3" w:rsidP="00D377DF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053ADD">
        <w:rPr>
          <w:sz w:val="24"/>
          <w:szCs w:val="24"/>
        </w:rPr>
        <w:t>We have m</w:t>
      </w:r>
      <w:r w:rsidR="00936C6E" w:rsidRPr="00053ADD">
        <w:rPr>
          <w:sz w:val="24"/>
          <w:szCs w:val="24"/>
        </w:rPr>
        <w:t>eetings in Januar</w:t>
      </w:r>
      <w:r w:rsidR="00E97D2F" w:rsidRPr="00053ADD">
        <w:rPr>
          <w:sz w:val="24"/>
          <w:szCs w:val="24"/>
        </w:rPr>
        <w:t>y, April, July and October,</w:t>
      </w:r>
      <w:r w:rsidR="00936C6E" w:rsidRPr="00053ADD">
        <w:rPr>
          <w:sz w:val="24"/>
          <w:szCs w:val="24"/>
        </w:rPr>
        <w:t xml:space="preserve"> </w:t>
      </w:r>
      <w:r w:rsidR="007F0908" w:rsidRPr="00053ADD">
        <w:rPr>
          <w:sz w:val="24"/>
          <w:szCs w:val="24"/>
        </w:rPr>
        <w:t xml:space="preserve">at </w:t>
      </w:r>
      <w:r w:rsidR="00936C6E" w:rsidRPr="00053ADD">
        <w:rPr>
          <w:sz w:val="24"/>
          <w:szCs w:val="24"/>
        </w:rPr>
        <w:t xml:space="preserve">either the </w:t>
      </w:r>
      <w:r w:rsidR="00087B56" w:rsidRPr="00053ADD">
        <w:rPr>
          <w:sz w:val="24"/>
          <w:szCs w:val="24"/>
        </w:rPr>
        <w:t>Freeman Hospital</w:t>
      </w:r>
      <w:r w:rsidR="00936C6E" w:rsidRPr="00053ADD">
        <w:rPr>
          <w:sz w:val="24"/>
          <w:szCs w:val="24"/>
        </w:rPr>
        <w:t xml:space="preserve"> or remotely</w:t>
      </w:r>
      <w:r w:rsidR="00CF720A" w:rsidRPr="00053ADD">
        <w:rPr>
          <w:sz w:val="24"/>
          <w:szCs w:val="24"/>
        </w:rPr>
        <w:t xml:space="preserve">. </w:t>
      </w:r>
      <w:r w:rsidRPr="00053ADD">
        <w:rPr>
          <w:sz w:val="24"/>
          <w:szCs w:val="24"/>
        </w:rPr>
        <w:t>During</w:t>
      </w:r>
      <w:r w:rsidR="00E40127" w:rsidRPr="00053ADD">
        <w:rPr>
          <w:sz w:val="24"/>
          <w:szCs w:val="24"/>
        </w:rPr>
        <w:t xml:space="preserve"> meeting</w:t>
      </w:r>
      <w:r w:rsidRPr="00053ADD">
        <w:rPr>
          <w:sz w:val="24"/>
          <w:szCs w:val="24"/>
        </w:rPr>
        <w:t>s</w:t>
      </w:r>
      <w:r w:rsidR="00E40127" w:rsidRPr="00053ADD">
        <w:rPr>
          <w:sz w:val="24"/>
          <w:szCs w:val="24"/>
        </w:rPr>
        <w:t>,</w:t>
      </w:r>
      <w:r w:rsidRPr="00053ADD">
        <w:rPr>
          <w:sz w:val="24"/>
          <w:szCs w:val="24"/>
        </w:rPr>
        <w:t xml:space="preserve"> there will be discussions with researchers about their projects. Researchers rely on people like you to help them – make </w:t>
      </w:r>
      <w:r w:rsidR="003C4CCA" w:rsidRPr="00053ADD">
        <w:rPr>
          <w:sz w:val="24"/>
          <w:szCs w:val="24"/>
        </w:rPr>
        <w:t>sure their ideas make sense, that their plans will work and tell</w:t>
      </w:r>
      <w:r w:rsidR="00A656B9" w:rsidRPr="00053ADD">
        <w:rPr>
          <w:sz w:val="24"/>
          <w:szCs w:val="24"/>
        </w:rPr>
        <w:t>ing</w:t>
      </w:r>
      <w:r w:rsidR="003C4CCA" w:rsidRPr="00053ADD">
        <w:rPr>
          <w:sz w:val="24"/>
          <w:szCs w:val="24"/>
        </w:rPr>
        <w:t xml:space="preserve"> them if</w:t>
      </w:r>
      <w:r w:rsidR="00A656B9" w:rsidRPr="00053ADD">
        <w:rPr>
          <w:sz w:val="24"/>
          <w:szCs w:val="24"/>
        </w:rPr>
        <w:t xml:space="preserve"> their projects are a good idea or if they’ve missed </w:t>
      </w:r>
      <w:r w:rsidR="00C82862">
        <w:rPr>
          <w:sz w:val="24"/>
          <w:szCs w:val="24"/>
        </w:rPr>
        <w:t>out something important!</w:t>
      </w:r>
    </w:p>
    <w:p w:rsidR="00D10187" w:rsidRPr="00D10187" w:rsidRDefault="00CF720A" w:rsidP="001C4BDF">
      <w:pPr>
        <w:spacing w:after="0" w:line="240" w:lineRule="auto"/>
        <w:ind w:left="357"/>
        <w:jc w:val="center"/>
        <w:rPr>
          <w:i/>
          <w:sz w:val="24"/>
          <w:szCs w:val="24"/>
        </w:rPr>
      </w:pPr>
      <w:r w:rsidRPr="00D10187">
        <w:rPr>
          <w:i/>
          <w:sz w:val="24"/>
          <w:szCs w:val="24"/>
        </w:rPr>
        <w:t>Often people feel that using their experience of a musculoskel</w:t>
      </w:r>
      <w:r w:rsidR="00993B34" w:rsidRPr="00D10187">
        <w:rPr>
          <w:i/>
          <w:sz w:val="24"/>
          <w:szCs w:val="24"/>
        </w:rPr>
        <w:t>etal condition to help others can</w:t>
      </w:r>
      <w:r w:rsidRPr="00D10187">
        <w:rPr>
          <w:i/>
          <w:sz w:val="24"/>
          <w:szCs w:val="24"/>
        </w:rPr>
        <w:t xml:space="preserve"> be very rewarding.</w:t>
      </w:r>
    </w:p>
    <w:p w:rsidR="00421D6E" w:rsidRPr="00D10187" w:rsidRDefault="00421D6E" w:rsidP="00421D6E">
      <w:pPr>
        <w:spacing w:after="0" w:line="240" w:lineRule="auto"/>
        <w:ind w:left="357"/>
        <w:jc w:val="center"/>
        <w:rPr>
          <w:i/>
          <w:sz w:val="24"/>
          <w:szCs w:val="24"/>
        </w:rPr>
      </w:pPr>
    </w:p>
    <w:p w:rsidR="00421D6E" w:rsidRPr="00421D6E" w:rsidRDefault="00421D6E" w:rsidP="00421D6E">
      <w:pPr>
        <w:spacing w:after="0" w:line="240" w:lineRule="auto"/>
        <w:ind w:left="357"/>
        <w:jc w:val="center"/>
        <w:rPr>
          <w:sz w:val="24"/>
          <w:szCs w:val="24"/>
        </w:rPr>
        <w:sectPr w:rsidR="00421D6E" w:rsidRPr="00421D6E" w:rsidSect="008E3EE9">
          <w:headerReference w:type="default" r:id="rId8"/>
          <w:pgSz w:w="11906" w:h="16838"/>
          <w:pgMar w:top="720" w:right="720" w:bottom="720" w:left="720" w:header="709" w:footer="708" w:gutter="0"/>
          <w:cols w:space="708"/>
          <w:docGrid w:linePitch="360"/>
        </w:sectPr>
      </w:pPr>
    </w:p>
    <w:p w:rsidR="00421D6E" w:rsidRPr="00421D6E" w:rsidRDefault="00C82862" w:rsidP="000673A1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Interested and want to learn more?</w:t>
      </w:r>
    </w:p>
    <w:p w:rsidR="000673A1" w:rsidRPr="00421D6E" w:rsidRDefault="001645B6" w:rsidP="00421D6E">
      <w:pPr>
        <w:spacing w:after="120"/>
        <w:jc w:val="center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>Scan this QR code</w:t>
      </w:r>
      <w:r w:rsidR="00421D6E" w:rsidRPr="00421D6E">
        <w:rPr>
          <w:sz w:val="24"/>
          <w:szCs w:val="24"/>
        </w:rPr>
        <w:t xml:space="preserve"> on your</w:t>
      </w:r>
      <w:r w:rsidR="000673A1" w:rsidRPr="00421D6E">
        <w:rPr>
          <w:sz w:val="24"/>
          <w:szCs w:val="24"/>
        </w:rPr>
        <w:t xml:space="preserve"> smart phone camera to see our website!</w:t>
      </w:r>
    </w:p>
    <w:p w:rsidR="000673A1" w:rsidRPr="00421D6E" w:rsidRDefault="00D377DF" w:rsidP="000673A1">
      <w:pPr>
        <w:spacing w:after="120"/>
        <w:rPr>
          <w:rFonts w:cstheme="minorHAnsi"/>
          <w:sz w:val="24"/>
          <w:szCs w:val="24"/>
        </w:rPr>
      </w:pPr>
      <w:r w:rsidRPr="00421D6E">
        <w:rPr>
          <w:noProof/>
          <w:color w:val="0563C1" w:themeColor="hyperlink"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364F3E2" wp14:editId="42ECE132">
            <wp:simplePos x="0" y="0"/>
            <wp:positionH relativeFrom="column">
              <wp:posOffset>955361</wp:posOffset>
            </wp:positionH>
            <wp:positionV relativeFrom="paragraph">
              <wp:posOffset>21590</wp:posOffset>
            </wp:positionV>
            <wp:extent cx="1115695" cy="1115695"/>
            <wp:effectExtent l="0" t="0" r="825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3A1" w:rsidRPr="00421D6E" w:rsidRDefault="000673A1" w:rsidP="000673A1">
      <w:pPr>
        <w:spacing w:after="120"/>
        <w:rPr>
          <w:rFonts w:cstheme="minorHAnsi"/>
          <w:sz w:val="24"/>
          <w:szCs w:val="24"/>
        </w:rPr>
      </w:pPr>
    </w:p>
    <w:p w:rsidR="000673A1" w:rsidRPr="00421D6E" w:rsidRDefault="000673A1" w:rsidP="00D377DF">
      <w:pPr>
        <w:spacing w:after="0"/>
        <w:rPr>
          <w:rFonts w:cstheme="minorHAnsi"/>
          <w:sz w:val="24"/>
          <w:szCs w:val="24"/>
        </w:rPr>
      </w:pPr>
    </w:p>
    <w:p w:rsidR="00421D6E" w:rsidRPr="00421D6E" w:rsidRDefault="00421D6E" w:rsidP="000673A1">
      <w:pPr>
        <w:spacing w:after="120"/>
        <w:rPr>
          <w:rFonts w:cstheme="minorHAnsi"/>
          <w:sz w:val="24"/>
          <w:szCs w:val="24"/>
        </w:rPr>
      </w:pPr>
    </w:p>
    <w:p w:rsidR="00421D6E" w:rsidRPr="00421D6E" w:rsidRDefault="00421D6E" w:rsidP="000673A1">
      <w:pPr>
        <w:spacing w:after="120"/>
        <w:rPr>
          <w:rFonts w:cstheme="minorHAnsi"/>
          <w:sz w:val="24"/>
          <w:szCs w:val="24"/>
        </w:rPr>
      </w:pPr>
      <w:bookmarkStart w:id="0" w:name="_GoBack"/>
      <w:bookmarkEnd w:id="0"/>
    </w:p>
    <w:p w:rsidR="00D377DF" w:rsidRDefault="00D377DF" w:rsidP="00ED77DC">
      <w:pPr>
        <w:spacing w:after="120"/>
        <w:jc w:val="center"/>
        <w:rPr>
          <w:rFonts w:cstheme="minorHAnsi"/>
          <w:sz w:val="24"/>
          <w:szCs w:val="24"/>
        </w:rPr>
      </w:pPr>
    </w:p>
    <w:p w:rsidR="00421D6E" w:rsidRPr="00ED77DC" w:rsidRDefault="00B2443A" w:rsidP="00ED77DC">
      <w:pPr>
        <w:spacing w:after="120"/>
        <w:jc w:val="center"/>
        <w:rPr>
          <w:rFonts w:cstheme="minorHAnsi"/>
          <w:sz w:val="24"/>
          <w:szCs w:val="24"/>
        </w:rPr>
        <w:sectPr w:rsidR="00421D6E" w:rsidRPr="00ED77DC" w:rsidSect="00421D6E">
          <w:type w:val="continuous"/>
          <w:pgSz w:w="11906" w:h="16838"/>
          <w:pgMar w:top="720" w:right="720" w:bottom="720" w:left="720" w:header="709" w:footer="708" w:gutter="0"/>
          <w:cols w:num="2" w:sep="1" w:space="709"/>
          <w:docGrid w:linePitch="360"/>
        </w:sectPr>
      </w:pPr>
      <w:r>
        <w:rPr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478790</wp:posOffset>
            </wp:positionV>
            <wp:extent cx="1163320" cy="1163320"/>
            <wp:effectExtent l="0" t="0" r="0" b="0"/>
            <wp:wrapThrough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- mailing list lin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3A1" w:rsidRPr="00421D6E">
        <w:rPr>
          <w:rFonts w:cstheme="minorHAnsi"/>
          <w:sz w:val="24"/>
          <w:szCs w:val="24"/>
        </w:rPr>
        <w:t xml:space="preserve">Scan </w:t>
      </w:r>
      <w:r w:rsidR="001645B6">
        <w:rPr>
          <w:rFonts w:cstheme="minorHAnsi"/>
          <w:sz w:val="24"/>
          <w:szCs w:val="24"/>
        </w:rPr>
        <w:t>this QR code</w:t>
      </w:r>
      <w:r w:rsidR="000673A1" w:rsidRPr="00421D6E">
        <w:rPr>
          <w:rFonts w:cstheme="minorHAnsi"/>
          <w:sz w:val="24"/>
          <w:szCs w:val="24"/>
        </w:rPr>
        <w:t xml:space="preserve"> on your smartphone</w:t>
      </w:r>
      <w:r w:rsidR="00421D6E" w:rsidRPr="00421D6E">
        <w:rPr>
          <w:rFonts w:cstheme="minorHAnsi"/>
          <w:sz w:val="24"/>
          <w:szCs w:val="24"/>
        </w:rPr>
        <w:t xml:space="preserve"> </w:t>
      </w:r>
      <w:r w:rsidR="00D377DF">
        <w:rPr>
          <w:rFonts w:cstheme="minorHAnsi"/>
          <w:sz w:val="24"/>
          <w:szCs w:val="24"/>
        </w:rPr>
        <w:t>camera to join our mailing list!</w:t>
      </w:r>
    </w:p>
    <w:p w:rsidR="001C4BDF" w:rsidRPr="00ED77DC" w:rsidRDefault="00ED77DC" w:rsidP="00FE5F56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hyperlink r:id="rId11" w:history="1">
        <w:r w:rsidR="00D377DF" w:rsidRPr="005D5B51">
          <w:rPr>
            <w:rStyle w:val="Hyperlink"/>
            <w:bCs/>
            <w:sz w:val="20"/>
            <w:szCs w:val="20"/>
          </w:rPr>
          <w:t>https://www.newcastlebrc.nihr.ac.uk/patients-carers-public/pims</w:t>
        </w:r>
      </w:hyperlink>
      <w:r>
        <w:rPr>
          <w:bCs/>
          <w:sz w:val="20"/>
          <w:szCs w:val="20"/>
        </w:rPr>
        <w:t>)</w:t>
      </w:r>
      <w:r w:rsidR="00D377DF">
        <w:rPr>
          <w:bCs/>
          <w:sz w:val="20"/>
          <w:szCs w:val="20"/>
        </w:rPr>
        <w:tab/>
      </w:r>
      <w:r w:rsidR="00D377DF">
        <w:rPr>
          <w:bCs/>
          <w:sz w:val="20"/>
          <w:szCs w:val="20"/>
        </w:rPr>
        <w:tab/>
        <w:t xml:space="preserve">     </w:t>
      </w:r>
      <w:r w:rsidR="006A09BA">
        <w:rPr>
          <w:bCs/>
          <w:sz w:val="20"/>
          <w:szCs w:val="20"/>
        </w:rPr>
        <w:t xml:space="preserve">      </w:t>
      </w:r>
      <w:r w:rsidR="00D377DF">
        <w:rPr>
          <w:bCs/>
          <w:sz w:val="20"/>
          <w:szCs w:val="20"/>
        </w:rPr>
        <w:t>(NUTH.PIMS@NHS.net)</w:t>
      </w:r>
    </w:p>
    <w:p w:rsidR="00D377DF" w:rsidRDefault="00D377DF" w:rsidP="001C4BDF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:rsidR="000673A1" w:rsidRPr="001C4BDF" w:rsidRDefault="001C4BDF" w:rsidP="001C4B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01F1E"/>
        </w:rPr>
      </w:pPr>
      <w:r w:rsidRPr="001C4BDF">
        <w:rPr>
          <w:bCs/>
        </w:rPr>
        <w:t xml:space="preserve">You can also contact us by phone on: </w:t>
      </w:r>
      <w:r w:rsidRPr="001C4BDF">
        <w:rPr>
          <w:bCs/>
          <w:i/>
        </w:rPr>
        <w:t>0191 283 7753</w:t>
      </w:r>
      <w:r w:rsidR="005F2774">
        <w:rPr>
          <w:bCs/>
        </w:rPr>
        <w:t xml:space="preserve"> or </w:t>
      </w:r>
      <w:r w:rsidRPr="001C4BDF">
        <w:rPr>
          <w:bCs/>
        </w:rPr>
        <w:t xml:space="preserve">post at: </w:t>
      </w:r>
      <w:r w:rsidRPr="001C4BDF">
        <w:rPr>
          <w:bCs/>
          <w:i/>
        </w:rPr>
        <w:t xml:space="preserve">PIMS </w:t>
      </w:r>
      <w:r w:rsidRPr="001C4BDF">
        <w:rPr>
          <w:rFonts w:ascii="Calibri" w:hAnsi="Calibri" w:cs="Calibri"/>
          <w:i/>
          <w:color w:val="201F1E"/>
        </w:rPr>
        <w:t xml:space="preserve">Rheumatology Clinical Research team, </w:t>
      </w:r>
      <w:r w:rsidRPr="001C4BDF">
        <w:rPr>
          <w:rFonts w:ascii="inherit" w:hAnsi="inherit" w:cs="Calibri"/>
          <w:i/>
          <w:color w:val="201F1E"/>
          <w:bdr w:val="none" w:sz="0" w:space="0" w:color="auto" w:frame="1"/>
        </w:rPr>
        <w:t>Room 49 Level 1 Education centre, Freeman Hospital, Newcastle upon Tyne, NE7 7DN</w:t>
      </w:r>
    </w:p>
    <w:sectPr w:rsidR="000673A1" w:rsidRPr="001C4BDF" w:rsidSect="00421D6E">
      <w:type w:val="continuous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83" w:rsidRDefault="005B0583" w:rsidP="005B0583">
      <w:pPr>
        <w:spacing w:after="0" w:line="240" w:lineRule="auto"/>
      </w:pPr>
      <w:r>
        <w:separator/>
      </w:r>
    </w:p>
  </w:endnote>
  <w:endnote w:type="continuationSeparator" w:id="0">
    <w:p w:rsidR="005B0583" w:rsidRDefault="005B0583" w:rsidP="005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83" w:rsidRDefault="005B0583" w:rsidP="005B0583">
      <w:pPr>
        <w:spacing w:after="0" w:line="240" w:lineRule="auto"/>
      </w:pPr>
      <w:r>
        <w:separator/>
      </w:r>
    </w:p>
  </w:footnote>
  <w:footnote w:type="continuationSeparator" w:id="0">
    <w:p w:rsidR="005B0583" w:rsidRDefault="005B0583" w:rsidP="005B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C5" w:rsidRDefault="008E3EE9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B3E"/>
    <w:multiLevelType w:val="hybridMultilevel"/>
    <w:tmpl w:val="B1DCE3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4040"/>
    <w:multiLevelType w:val="hybridMultilevel"/>
    <w:tmpl w:val="DA521F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A55B0"/>
    <w:multiLevelType w:val="hybridMultilevel"/>
    <w:tmpl w:val="85B86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3B10"/>
    <w:multiLevelType w:val="hybridMultilevel"/>
    <w:tmpl w:val="33C804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4075CB"/>
    <w:multiLevelType w:val="hybridMultilevel"/>
    <w:tmpl w:val="9390A4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81014"/>
    <w:multiLevelType w:val="hybridMultilevel"/>
    <w:tmpl w:val="06AA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11CB6"/>
    <w:multiLevelType w:val="hybridMultilevel"/>
    <w:tmpl w:val="F03AA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56"/>
    <w:rsid w:val="000044BD"/>
    <w:rsid w:val="00032A38"/>
    <w:rsid w:val="0004480B"/>
    <w:rsid w:val="000467D3"/>
    <w:rsid w:val="00053ADD"/>
    <w:rsid w:val="000673A1"/>
    <w:rsid w:val="00083F2A"/>
    <w:rsid w:val="00087B56"/>
    <w:rsid w:val="000A453B"/>
    <w:rsid w:val="000B0613"/>
    <w:rsid w:val="000B66CD"/>
    <w:rsid w:val="00116C1D"/>
    <w:rsid w:val="001645B6"/>
    <w:rsid w:val="001C4BDF"/>
    <w:rsid w:val="001D65BD"/>
    <w:rsid w:val="00277B5C"/>
    <w:rsid w:val="002836B7"/>
    <w:rsid w:val="002E1263"/>
    <w:rsid w:val="002E4C0F"/>
    <w:rsid w:val="003C4CCA"/>
    <w:rsid w:val="003D7714"/>
    <w:rsid w:val="003F043B"/>
    <w:rsid w:val="003F2504"/>
    <w:rsid w:val="00421D6E"/>
    <w:rsid w:val="00431E7C"/>
    <w:rsid w:val="004416DF"/>
    <w:rsid w:val="004653CD"/>
    <w:rsid w:val="004A2DE5"/>
    <w:rsid w:val="004B197A"/>
    <w:rsid w:val="005567CF"/>
    <w:rsid w:val="00567513"/>
    <w:rsid w:val="00585E6A"/>
    <w:rsid w:val="005A0560"/>
    <w:rsid w:val="005A3BC5"/>
    <w:rsid w:val="005B0583"/>
    <w:rsid w:val="005F2774"/>
    <w:rsid w:val="0061704E"/>
    <w:rsid w:val="006A09BA"/>
    <w:rsid w:val="006B7109"/>
    <w:rsid w:val="007126F5"/>
    <w:rsid w:val="0074214D"/>
    <w:rsid w:val="007F0908"/>
    <w:rsid w:val="0082776C"/>
    <w:rsid w:val="00840FF7"/>
    <w:rsid w:val="008967BB"/>
    <w:rsid w:val="008C3E66"/>
    <w:rsid w:val="008E3EE9"/>
    <w:rsid w:val="00904315"/>
    <w:rsid w:val="00925D85"/>
    <w:rsid w:val="00932A26"/>
    <w:rsid w:val="00936C6E"/>
    <w:rsid w:val="00951668"/>
    <w:rsid w:val="00951AFF"/>
    <w:rsid w:val="00993B34"/>
    <w:rsid w:val="009C3491"/>
    <w:rsid w:val="009E6914"/>
    <w:rsid w:val="009E7570"/>
    <w:rsid w:val="009F12C9"/>
    <w:rsid w:val="009F1F00"/>
    <w:rsid w:val="00A315D4"/>
    <w:rsid w:val="00A656B9"/>
    <w:rsid w:val="00A66C06"/>
    <w:rsid w:val="00AA30EF"/>
    <w:rsid w:val="00AE6AB9"/>
    <w:rsid w:val="00AF1A20"/>
    <w:rsid w:val="00AF37A3"/>
    <w:rsid w:val="00B11579"/>
    <w:rsid w:val="00B2443A"/>
    <w:rsid w:val="00B54B71"/>
    <w:rsid w:val="00B675A9"/>
    <w:rsid w:val="00BB1D69"/>
    <w:rsid w:val="00BE30C3"/>
    <w:rsid w:val="00BF5606"/>
    <w:rsid w:val="00C82862"/>
    <w:rsid w:val="00C86599"/>
    <w:rsid w:val="00CE186D"/>
    <w:rsid w:val="00CE28FC"/>
    <w:rsid w:val="00CF0572"/>
    <w:rsid w:val="00CF720A"/>
    <w:rsid w:val="00D10187"/>
    <w:rsid w:val="00D133DB"/>
    <w:rsid w:val="00D377DF"/>
    <w:rsid w:val="00DA1029"/>
    <w:rsid w:val="00E273ED"/>
    <w:rsid w:val="00E40127"/>
    <w:rsid w:val="00E97D2F"/>
    <w:rsid w:val="00ED77DC"/>
    <w:rsid w:val="00F24DA2"/>
    <w:rsid w:val="00F33AB9"/>
    <w:rsid w:val="00F65724"/>
    <w:rsid w:val="00FD2774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463E6F9"/>
  <w15:chartTrackingRefBased/>
  <w15:docId w15:val="{B9678680-11FE-4142-A791-CD2F5E76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B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83"/>
  </w:style>
  <w:style w:type="paragraph" w:styleId="Footer">
    <w:name w:val="footer"/>
    <w:basedOn w:val="Normal"/>
    <w:link w:val="FooterChar"/>
    <w:uiPriority w:val="99"/>
    <w:unhideWhenUsed/>
    <w:rsid w:val="005B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83"/>
  </w:style>
  <w:style w:type="paragraph" w:styleId="BalloonText">
    <w:name w:val="Balloon Text"/>
    <w:basedOn w:val="Normal"/>
    <w:link w:val="BalloonTextChar"/>
    <w:uiPriority w:val="99"/>
    <w:semiHidden/>
    <w:unhideWhenUsed/>
    <w:rsid w:val="008E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wcastlebrc.nihr.ac.uk/patients-carers-public/pim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 Trust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Romaniuk, Leigh</dc:creator>
  <cp:keywords/>
  <dc:description/>
  <cp:lastModifiedBy>Romaniuk, Leigh</cp:lastModifiedBy>
  <cp:revision>66</cp:revision>
  <cp:lastPrinted>2022-01-19T10:10:00Z</cp:lastPrinted>
  <dcterms:created xsi:type="dcterms:W3CDTF">2021-12-21T10:24:00Z</dcterms:created>
  <dcterms:modified xsi:type="dcterms:W3CDTF">2022-02-03T14:43:00Z</dcterms:modified>
</cp:coreProperties>
</file>