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rPr>
      </w:pPr>
      <w:r w:rsidDel="00000000" w:rsidR="00000000" w:rsidRPr="00000000">
        <w:rPr>
          <w:b w:val="1"/>
          <w:i w:val="1"/>
          <w:sz w:val="24"/>
          <w:szCs w:val="24"/>
          <w:rtl w:val="0"/>
        </w:rPr>
        <w:t xml:space="preserve">Comparing finger tendon repairs  -  </w:t>
      </w:r>
      <w:r w:rsidDel="00000000" w:rsidR="00000000" w:rsidRPr="00000000">
        <w:rPr>
          <w:b w:val="1"/>
          <w:sz w:val="24"/>
          <w:szCs w:val="24"/>
          <w:rtl w:val="0"/>
        </w:rPr>
        <w:t xml:space="preserve">patient/public advisers needed</w:t>
      </w:r>
    </w:p>
    <w:p w:rsidR="00000000" w:rsidDel="00000000" w:rsidP="00000000" w:rsidRDefault="00000000" w:rsidRPr="00000000" w14:paraId="00000002">
      <w:pPr>
        <w:spacing w:line="276" w:lineRule="auto"/>
        <w:rPr>
          <w:b w:val="1"/>
          <w:sz w:val="24"/>
          <w:szCs w:val="24"/>
        </w:rPr>
      </w:pPr>
      <w:r w:rsidDel="00000000" w:rsidR="00000000" w:rsidRPr="00000000">
        <w:rPr>
          <w:rtl w:val="0"/>
        </w:rPr>
      </w:r>
    </w:p>
    <w:p w:rsidR="00000000" w:rsidDel="00000000" w:rsidP="00000000" w:rsidRDefault="00000000" w:rsidRPr="00000000" w14:paraId="00000003">
      <w:pPr>
        <w:spacing w:line="276" w:lineRule="auto"/>
        <w:rPr>
          <w:b w:val="1"/>
          <w:sz w:val="24"/>
          <w:szCs w:val="24"/>
        </w:rPr>
      </w:pPr>
      <w:r w:rsidDel="00000000" w:rsidR="00000000" w:rsidRPr="00000000">
        <w:rPr>
          <w:b w:val="1"/>
          <w:sz w:val="24"/>
          <w:szCs w:val="24"/>
          <w:rtl w:val="0"/>
        </w:rPr>
        <w:t xml:space="preserve">Have you recently had surgery to repair a cut through both tendons at the base of your finger? Then the University of York would like your views on a new research project.</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p w:rsidR="00000000" w:rsidDel="00000000" w:rsidP="00000000" w:rsidRDefault="00000000" w:rsidRPr="00000000" w14:paraId="00000005">
      <w:pPr>
        <w:spacing w:line="276" w:lineRule="auto"/>
        <w:rPr>
          <w:b w:val="1"/>
          <w:sz w:val="24"/>
          <w:szCs w:val="24"/>
        </w:rPr>
      </w:pPr>
      <w:r w:rsidDel="00000000" w:rsidR="00000000" w:rsidRPr="00000000">
        <w:rPr>
          <w:b w:val="1"/>
          <w:sz w:val="24"/>
          <w:szCs w:val="24"/>
          <w:rtl w:val="0"/>
        </w:rPr>
        <w:t xml:space="preserve">Adults of any age, any background and any walk of life are welcome to join.</w:t>
      </w:r>
    </w:p>
    <w:p w:rsidR="00000000" w:rsidDel="00000000" w:rsidP="00000000" w:rsidRDefault="00000000" w:rsidRPr="00000000" w14:paraId="00000006">
      <w:pPr>
        <w:spacing w:line="276" w:lineRule="auto"/>
        <w:rPr>
          <w:b w:val="1"/>
          <w:sz w:val="24"/>
          <w:szCs w:val="24"/>
        </w:rPr>
      </w:pPr>
      <w:r w:rsidDel="00000000" w:rsidR="00000000" w:rsidRPr="00000000">
        <w:rPr>
          <w:rtl w:val="0"/>
        </w:rPr>
      </w:r>
    </w:p>
    <w:p w:rsidR="00000000" w:rsidDel="00000000" w:rsidP="00000000" w:rsidRDefault="00000000" w:rsidRPr="00000000" w14:paraId="00000007">
      <w:pPr>
        <w:spacing w:line="276" w:lineRule="auto"/>
        <w:rPr>
          <w:b w:val="1"/>
          <w:sz w:val="24"/>
          <w:szCs w:val="24"/>
        </w:rPr>
      </w:pPr>
      <w:r w:rsidDel="00000000" w:rsidR="00000000" w:rsidRPr="00000000">
        <w:rPr>
          <w:rtl w:val="0"/>
        </w:rPr>
      </w:r>
    </w:p>
    <w:p w:rsidR="00000000" w:rsidDel="00000000" w:rsidP="00000000" w:rsidRDefault="00000000" w:rsidRPr="00000000" w14:paraId="00000008">
      <w:pPr>
        <w:spacing w:line="276" w:lineRule="auto"/>
        <w:rPr>
          <w:b w:val="1"/>
          <w:sz w:val="24"/>
          <w:szCs w:val="24"/>
        </w:rPr>
      </w:pPr>
      <w:r w:rsidDel="00000000" w:rsidR="00000000" w:rsidRPr="00000000">
        <w:rPr>
          <w:b w:val="1"/>
          <w:sz w:val="24"/>
          <w:szCs w:val="24"/>
          <w:rtl w:val="0"/>
        </w:rPr>
        <w:t xml:space="preserve">What is the research about?</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We will work with approximately 40 NHS hospitals to study the effectiveness of treatments for injuries in which both tendons at the base of a finger are cut through. We want to find out whether repairing only the tendon that bends the top of the finger is at least as good for patients as repairing both tendons. If it is, this could potentially save the NHS a lot of time and money. </w:t>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rPr>
          <w:b w:val="1"/>
          <w:sz w:val="24"/>
          <w:szCs w:val="24"/>
        </w:rPr>
      </w:pPr>
      <w:r w:rsidDel="00000000" w:rsidR="00000000" w:rsidRPr="00000000">
        <w:rPr>
          <w:b w:val="1"/>
          <w:sz w:val="24"/>
          <w:szCs w:val="24"/>
          <w:rtl w:val="0"/>
        </w:rPr>
        <w:t xml:space="preserve">How can you help?</w:t>
      </w:r>
    </w:p>
    <w:p w:rsidR="00000000" w:rsidDel="00000000" w:rsidP="00000000" w:rsidRDefault="00000000" w:rsidRPr="00000000" w14:paraId="0000000E">
      <w:pPr>
        <w:spacing w:line="276" w:lineRule="auto"/>
        <w:rPr>
          <w:b w:val="1"/>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We ask you to join a patient advisory group that will consist of about six members. </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We will ask you for your views on the project from your personal perspective and experience. There will be a big focus on how to recruit and retain the 310 participants needed for this study.</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You will be discussing what information patients need to help them decide whether to take part, and how this information should be presented. We also need your views on how to carry out interviews with participants, and on the best ways to share the project’s findings.</w: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b w:val="1"/>
          <w:sz w:val="24"/>
          <w:szCs w:val="24"/>
        </w:rPr>
      </w:pPr>
      <w:r w:rsidDel="00000000" w:rsidR="00000000" w:rsidRPr="00000000">
        <w:rPr>
          <w:rtl w:val="0"/>
        </w:rPr>
      </w:r>
    </w:p>
    <w:p w:rsidR="00000000" w:rsidDel="00000000" w:rsidP="00000000" w:rsidRDefault="00000000" w:rsidRPr="00000000" w14:paraId="00000016">
      <w:pPr>
        <w:spacing w:line="276" w:lineRule="auto"/>
        <w:rPr>
          <w:b w:val="1"/>
          <w:sz w:val="24"/>
          <w:szCs w:val="24"/>
        </w:rPr>
      </w:pPr>
      <w:r w:rsidDel="00000000" w:rsidR="00000000" w:rsidRPr="00000000">
        <w:rPr>
          <w:b w:val="1"/>
          <w:sz w:val="24"/>
          <w:szCs w:val="24"/>
          <w:rtl w:val="0"/>
        </w:rPr>
        <w:t xml:space="preserve">How much time will it take?</w:t>
      </w:r>
    </w:p>
    <w:p w:rsidR="00000000" w:rsidDel="00000000" w:rsidP="00000000" w:rsidRDefault="00000000" w:rsidRPr="00000000" w14:paraId="00000017">
      <w:pPr>
        <w:spacing w:line="276" w:lineRule="auto"/>
        <w:rPr>
          <w:b w:val="1"/>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The project runs from February 2022 until June 2025. </w:t>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We would like you to commit as a patient/public advisor for at least one year.</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There will be one to two meetings per year that take a maximum of two hours each, or equivalent. The meetings will be held via Zoom. We will offer support with the use of Zoom and individual conversations to those who cannot attend or prefer telephone calls. </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b w:val="1"/>
          <w:sz w:val="24"/>
          <w:szCs w:val="24"/>
        </w:rPr>
      </w:pPr>
      <w:r w:rsidDel="00000000" w:rsidR="00000000" w:rsidRPr="00000000">
        <w:rPr>
          <w:rtl w:val="0"/>
        </w:rPr>
      </w:r>
    </w:p>
    <w:p w:rsidR="00000000" w:rsidDel="00000000" w:rsidP="00000000" w:rsidRDefault="00000000" w:rsidRPr="00000000" w14:paraId="0000001E">
      <w:pPr>
        <w:spacing w:line="276" w:lineRule="auto"/>
        <w:rPr>
          <w:b w:val="1"/>
          <w:sz w:val="24"/>
          <w:szCs w:val="24"/>
        </w:rPr>
      </w:pPr>
      <w:r w:rsidDel="00000000" w:rsidR="00000000" w:rsidRPr="00000000">
        <w:rPr>
          <w:rtl w:val="0"/>
        </w:rPr>
      </w:r>
    </w:p>
    <w:p w:rsidR="00000000" w:rsidDel="00000000" w:rsidP="00000000" w:rsidRDefault="00000000" w:rsidRPr="00000000" w14:paraId="0000001F">
      <w:pPr>
        <w:spacing w:line="276" w:lineRule="auto"/>
        <w:rPr>
          <w:b w:val="1"/>
          <w:sz w:val="24"/>
          <w:szCs w:val="24"/>
        </w:rPr>
      </w:pPr>
      <w:r w:rsidDel="00000000" w:rsidR="00000000" w:rsidRPr="00000000">
        <w:rPr>
          <w:b w:val="1"/>
          <w:sz w:val="24"/>
          <w:szCs w:val="24"/>
          <w:rtl w:val="0"/>
        </w:rPr>
        <w:t xml:space="preserve">How will I be supported and rewarded? </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You will have a designated contact person to arrange the support you need to fulfil your role as patient advisor. </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You will receive payment for attending panel meetings and reimbursement is available for reasonable travel expenses (though we expect most meetings to be online or by telephone). Payments are in line with National Institute for Health and Care Research guidelines. These include: £25 for activities that require about 1 hour of involvement and £75 for half day activities.</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b w:val="1"/>
          <w:sz w:val="24"/>
          <w:szCs w:val="24"/>
        </w:rPr>
      </w:pPr>
      <w:r w:rsidDel="00000000" w:rsidR="00000000" w:rsidRPr="00000000">
        <w:rPr>
          <w:b w:val="1"/>
          <w:sz w:val="24"/>
          <w:szCs w:val="24"/>
          <w:rtl w:val="0"/>
        </w:rPr>
        <w:t xml:space="preserve">How can I join?</w:t>
      </w:r>
    </w:p>
    <w:p w:rsidR="00000000" w:rsidDel="00000000" w:rsidP="00000000" w:rsidRDefault="00000000" w:rsidRPr="00000000" w14:paraId="00000026">
      <w:pPr>
        <w:spacing w:line="276" w:lineRule="auto"/>
        <w:rPr>
          <w:b w:val="1"/>
          <w:sz w:val="24"/>
          <w:szCs w:val="24"/>
        </w:rPr>
      </w:pPr>
      <w:r w:rsidDel="00000000" w:rsidR="00000000" w:rsidRPr="00000000">
        <w:rPr>
          <w:rtl w:val="0"/>
        </w:rPr>
      </w:r>
    </w:p>
    <w:p w:rsidR="00000000" w:rsidDel="00000000" w:rsidP="00000000" w:rsidRDefault="00000000" w:rsidRPr="00000000" w14:paraId="00000027">
      <w:pPr>
        <w:spacing w:line="276" w:lineRule="auto"/>
        <w:rPr>
          <w:color w:val="222222"/>
          <w:highlight w:val="white"/>
        </w:rPr>
      </w:pPr>
      <w:r w:rsidDel="00000000" w:rsidR="00000000" w:rsidRPr="00000000">
        <w:rPr>
          <w:sz w:val="24"/>
          <w:szCs w:val="24"/>
          <w:rtl w:val="0"/>
        </w:rPr>
        <w:t xml:space="preserve">For more information and to register your interest to become a patient advisor, please email karen.glerum-brooks@york.ac.uk</w:t>
      </w:r>
      <w:r w:rsidDel="00000000" w:rsidR="00000000" w:rsidRPr="00000000">
        <w:rPr>
          <w:color w:val="222222"/>
          <w:highlight w:val="white"/>
          <w:rtl w:val="0"/>
        </w:rPr>
        <w:t xml:space="preserve">.</w:t>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