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8A59" w14:textId="15157FA6" w:rsidR="00927EFB" w:rsidRPr="00A925E9" w:rsidRDefault="00927EFB" w:rsidP="00A925E9">
      <w:pPr>
        <w:spacing w:line="276" w:lineRule="auto"/>
        <w:rPr>
          <w:rFonts w:ascii="Arial" w:hAnsi="Arial" w:cs="Arial"/>
          <w:bCs/>
        </w:rPr>
      </w:pPr>
      <w:r w:rsidRPr="00A925E9">
        <w:rPr>
          <w:rFonts w:ascii="Arial" w:hAnsi="Arial" w:cs="Arial"/>
          <w:b/>
        </w:rPr>
        <w:t xml:space="preserve">ICANEQUAL: </w:t>
      </w:r>
      <w:r w:rsidRPr="003248A3">
        <w:rPr>
          <w:rFonts w:ascii="Arial" w:hAnsi="Arial" w:cs="Arial"/>
          <w:b/>
        </w:rPr>
        <w:t>Reducing inequalities in treatment allocation and cancer care for those diagnosed with</w:t>
      </w:r>
      <w:r w:rsidR="00A245FA" w:rsidRPr="003248A3">
        <w:rPr>
          <w:rFonts w:ascii="Arial" w:hAnsi="Arial" w:cs="Arial"/>
          <w:b/>
        </w:rPr>
        <w:t xml:space="preserve"> liver </w:t>
      </w:r>
      <w:r w:rsidR="003248A3" w:rsidRPr="003248A3">
        <w:rPr>
          <w:rFonts w:ascii="Arial" w:hAnsi="Arial" w:cs="Arial"/>
          <w:b/>
        </w:rPr>
        <w:t>cancer.</w:t>
      </w:r>
      <w:r w:rsidRPr="00A925E9">
        <w:rPr>
          <w:rFonts w:ascii="Arial" w:hAnsi="Arial" w:cs="Arial"/>
          <w:bCs/>
        </w:rPr>
        <w:t xml:space="preserve"> </w:t>
      </w:r>
    </w:p>
    <w:p w14:paraId="3FAC3F18" w14:textId="0EDF1E7B" w:rsidR="00927EFB" w:rsidRPr="00A925E9" w:rsidRDefault="00927EFB" w:rsidP="00A925E9">
      <w:pPr>
        <w:spacing w:line="276" w:lineRule="auto"/>
        <w:jc w:val="center"/>
        <w:rPr>
          <w:rFonts w:ascii="Arial" w:hAnsi="Arial" w:cs="Arial"/>
          <w:b/>
        </w:rPr>
      </w:pPr>
      <w:r w:rsidRPr="00A925E9">
        <w:rPr>
          <w:rFonts w:ascii="Arial" w:hAnsi="Arial" w:cs="Arial"/>
          <w:b/>
        </w:rPr>
        <w:t>Delegate information leaflet</w:t>
      </w:r>
    </w:p>
    <w:p w14:paraId="4DFD5209" w14:textId="543E3804" w:rsidR="00927EFB" w:rsidRPr="00A925E9" w:rsidRDefault="00927EFB" w:rsidP="001340AC">
      <w:pPr>
        <w:spacing w:line="276" w:lineRule="auto"/>
        <w:jc w:val="both"/>
        <w:rPr>
          <w:rFonts w:ascii="Arial" w:hAnsi="Arial" w:cs="Arial"/>
          <w:b/>
        </w:rPr>
      </w:pPr>
      <w:r w:rsidRPr="00A925E9">
        <w:rPr>
          <w:rFonts w:ascii="Arial" w:hAnsi="Arial" w:cs="Arial"/>
          <w:b/>
        </w:rPr>
        <w:t xml:space="preserve">What is the </w:t>
      </w:r>
      <w:r w:rsidR="00602AE2" w:rsidRPr="00A925E9">
        <w:rPr>
          <w:rFonts w:ascii="Arial" w:hAnsi="Arial" w:cs="Arial"/>
          <w:b/>
        </w:rPr>
        <w:t xml:space="preserve">ICANEQUAL partnership </w:t>
      </w:r>
      <w:r w:rsidRPr="00A925E9">
        <w:rPr>
          <w:rFonts w:ascii="Arial" w:hAnsi="Arial" w:cs="Arial"/>
          <w:b/>
        </w:rPr>
        <w:t>all about?</w:t>
      </w:r>
    </w:p>
    <w:p w14:paraId="0A4106B4" w14:textId="11E39903" w:rsidR="00927EFB" w:rsidRPr="00A925E9" w:rsidRDefault="00927EFB" w:rsidP="001340AC">
      <w:pPr>
        <w:spacing w:line="276" w:lineRule="auto"/>
        <w:jc w:val="both"/>
        <w:rPr>
          <w:rFonts w:ascii="Arial" w:eastAsia="Times New Roman" w:hAnsi="Arial" w:cs="Arial"/>
          <w:color w:val="000000"/>
          <w:lang w:eastAsia="en-GB"/>
        </w:rPr>
      </w:pPr>
      <w:r w:rsidRPr="00A925E9">
        <w:rPr>
          <w:rFonts w:ascii="Arial" w:eastAsia="Times New Roman" w:hAnsi="Arial" w:cs="Arial"/>
          <w:color w:val="000000"/>
          <w:lang w:eastAsia="en-GB"/>
        </w:rPr>
        <w:t>Liver cancer is the fifth most common cancer worldwide and the number of people being diagnosed with, and dying from, liver cancer has increased over the past 10 years. Early diagnosis and timely and appropriate treatment are known to improve results for patients. However, in the UK, not all liver cancer patients get a timely diagnosis and access to the best treatment. When this happens, patients have poorer quality of life, and</w:t>
      </w:r>
      <w:r w:rsidRPr="00A925E9" w:rsidDel="002665B0">
        <w:rPr>
          <w:rFonts w:ascii="Arial" w:eastAsia="Times New Roman" w:hAnsi="Arial" w:cs="Arial"/>
          <w:color w:val="000000"/>
          <w:lang w:eastAsia="en-GB"/>
        </w:rPr>
        <w:t xml:space="preserve"> </w:t>
      </w:r>
      <w:r w:rsidRPr="00A925E9">
        <w:rPr>
          <w:rFonts w:ascii="Arial" w:eastAsia="Times New Roman" w:hAnsi="Arial" w:cs="Arial"/>
          <w:color w:val="000000"/>
          <w:lang w:eastAsia="en-GB"/>
        </w:rPr>
        <w:t xml:space="preserve">reduced chances of survival. These inequalities in access affect underserved groups such as people experiencing social disadvantage or living in remote and rural communities. Currently we don’t </w:t>
      </w:r>
      <w:r w:rsidR="003D4E0D">
        <w:rPr>
          <w:rFonts w:ascii="Arial" w:eastAsia="Times New Roman" w:hAnsi="Arial" w:cs="Arial"/>
          <w:color w:val="000000"/>
          <w:lang w:eastAsia="en-GB"/>
        </w:rPr>
        <w:t xml:space="preserve">fully understand </w:t>
      </w:r>
      <w:r w:rsidRPr="00A925E9">
        <w:rPr>
          <w:rFonts w:ascii="Arial" w:eastAsia="Times New Roman" w:hAnsi="Arial" w:cs="Arial"/>
          <w:color w:val="000000"/>
          <w:lang w:eastAsia="en-GB"/>
        </w:rPr>
        <w:t>why these inequalities exist, and until we understand more about how and why they arise, they will be very difficult to reduce.</w:t>
      </w:r>
    </w:p>
    <w:p w14:paraId="7BAADC49" w14:textId="150FF887" w:rsidR="00927EFB" w:rsidRPr="00A925E9" w:rsidRDefault="00927EFB" w:rsidP="001340AC">
      <w:pPr>
        <w:spacing w:line="276" w:lineRule="auto"/>
        <w:jc w:val="both"/>
        <w:rPr>
          <w:rFonts w:ascii="Arial" w:eastAsia="Times New Roman" w:hAnsi="Arial" w:cs="Arial"/>
          <w:color w:val="000000"/>
          <w:lang w:eastAsia="en-GB"/>
        </w:rPr>
      </w:pPr>
      <w:r w:rsidRPr="00A925E9">
        <w:rPr>
          <w:rFonts w:ascii="Arial" w:eastAsia="Times New Roman" w:hAnsi="Arial" w:cs="Arial"/>
          <w:color w:val="000000"/>
          <w:lang w:eastAsia="en-GB"/>
        </w:rPr>
        <w:t>The purpose of this partnership is to build a</w:t>
      </w:r>
      <w:r w:rsidR="00CB31F5">
        <w:rPr>
          <w:rFonts w:ascii="Arial" w:eastAsia="Times New Roman" w:hAnsi="Arial" w:cs="Arial"/>
          <w:color w:val="000000"/>
          <w:lang w:eastAsia="en-GB"/>
        </w:rPr>
        <w:t xml:space="preserve"> </w:t>
      </w:r>
      <w:r w:rsidRPr="00A925E9">
        <w:rPr>
          <w:rFonts w:ascii="Arial" w:eastAsia="Times New Roman" w:hAnsi="Arial" w:cs="Arial"/>
          <w:color w:val="000000"/>
          <w:lang w:eastAsia="en-GB"/>
        </w:rPr>
        <w:t>Community of Expertise</w:t>
      </w:r>
      <w:r w:rsidR="00CB31F5">
        <w:rPr>
          <w:rFonts w:ascii="Arial" w:eastAsia="Times New Roman" w:hAnsi="Arial" w:cs="Arial"/>
          <w:color w:val="000000"/>
          <w:lang w:eastAsia="en-GB"/>
        </w:rPr>
        <w:t xml:space="preserve"> ( a</w:t>
      </w:r>
      <w:r w:rsidR="004D3EE4">
        <w:rPr>
          <w:rFonts w:ascii="Arial" w:eastAsia="Times New Roman" w:hAnsi="Arial" w:cs="Arial"/>
          <w:color w:val="000000"/>
          <w:lang w:eastAsia="en-GB"/>
        </w:rPr>
        <w:t xml:space="preserve"> group of individuals who share interest in liver cancer</w:t>
      </w:r>
      <w:r w:rsidR="00CB31F5">
        <w:rPr>
          <w:rFonts w:ascii="Arial" w:eastAsia="Times New Roman" w:hAnsi="Arial" w:cs="Arial"/>
          <w:color w:val="000000"/>
          <w:lang w:eastAsia="en-GB"/>
        </w:rPr>
        <w:t>)</w:t>
      </w:r>
      <w:r w:rsidRPr="00A925E9">
        <w:rPr>
          <w:rFonts w:ascii="Arial" w:eastAsia="Times New Roman" w:hAnsi="Arial" w:cs="Arial"/>
          <w:color w:val="000000"/>
          <w:lang w:eastAsia="en-GB"/>
        </w:rPr>
        <w:t xml:space="preserve"> </w:t>
      </w:r>
      <w:r w:rsidR="00602AE2" w:rsidRPr="00A925E9">
        <w:rPr>
          <w:rFonts w:ascii="Arial" w:eastAsia="Times New Roman" w:hAnsi="Arial" w:cs="Arial"/>
          <w:color w:val="000000"/>
          <w:lang w:eastAsia="en-GB"/>
        </w:rPr>
        <w:t xml:space="preserve">through conversations with key stakeholders. </w:t>
      </w:r>
      <w:r w:rsidRPr="00A925E9">
        <w:rPr>
          <w:rFonts w:ascii="Arial" w:eastAsia="Times New Roman" w:hAnsi="Arial" w:cs="Arial"/>
          <w:color w:val="000000"/>
          <w:lang w:eastAsia="en-GB"/>
        </w:rPr>
        <w:t>This will enable us to develop the understanding needed to reduce inequalities in liver cancer diagnosis and treatment. We will work closely with charities, community groups and patient groups</w:t>
      </w:r>
      <w:r w:rsidRPr="00A925E9" w:rsidDel="005324FE">
        <w:rPr>
          <w:rFonts w:ascii="Arial" w:eastAsia="Times New Roman" w:hAnsi="Arial" w:cs="Arial"/>
          <w:color w:val="000000"/>
          <w:lang w:eastAsia="en-GB"/>
        </w:rPr>
        <w:t xml:space="preserve"> </w:t>
      </w:r>
      <w:r w:rsidRPr="00A925E9">
        <w:rPr>
          <w:rFonts w:ascii="Arial" w:eastAsia="Times New Roman" w:hAnsi="Arial" w:cs="Arial"/>
          <w:color w:val="000000"/>
          <w:lang w:eastAsia="en-GB"/>
        </w:rPr>
        <w:t>such as the British Liver Trust, Egality Health, Can-Survive UK, BME Cancer Communities</w:t>
      </w:r>
      <w:r w:rsidR="00C2760F">
        <w:rPr>
          <w:rFonts w:ascii="Arial" w:eastAsia="Times New Roman" w:hAnsi="Arial" w:cs="Arial"/>
          <w:color w:val="000000"/>
          <w:lang w:eastAsia="en-GB"/>
        </w:rPr>
        <w:t xml:space="preserve"> and the </w:t>
      </w:r>
      <w:r w:rsidRPr="00A925E9">
        <w:rPr>
          <w:rFonts w:ascii="Arial" w:eastAsia="Times New Roman" w:hAnsi="Arial" w:cs="Arial"/>
          <w:color w:val="000000"/>
          <w:lang w:eastAsia="en-GB"/>
        </w:rPr>
        <w:t xml:space="preserve">Wai Yin Society. This partnership will include communities that typically do not participate in </w:t>
      </w:r>
      <w:r w:rsidR="006C742F">
        <w:rPr>
          <w:rFonts w:ascii="Arial" w:eastAsia="Times New Roman" w:hAnsi="Arial" w:cs="Arial"/>
          <w:color w:val="000000"/>
          <w:lang w:eastAsia="en-GB"/>
        </w:rPr>
        <w:t>liver cancer</w:t>
      </w:r>
      <w:r w:rsidR="006C742F" w:rsidRPr="00A925E9">
        <w:rPr>
          <w:rFonts w:ascii="Arial" w:eastAsia="Times New Roman" w:hAnsi="Arial" w:cs="Arial"/>
          <w:color w:val="000000"/>
          <w:lang w:eastAsia="en-GB"/>
        </w:rPr>
        <w:t xml:space="preserve"> </w:t>
      </w:r>
      <w:r w:rsidRPr="00A925E9">
        <w:rPr>
          <w:rFonts w:ascii="Arial" w:eastAsia="Times New Roman" w:hAnsi="Arial" w:cs="Arial"/>
          <w:color w:val="000000"/>
          <w:lang w:eastAsia="en-GB"/>
        </w:rPr>
        <w:t>research but are most impacted by the current inequalities</w:t>
      </w:r>
      <w:r w:rsidR="0056119E">
        <w:rPr>
          <w:rFonts w:ascii="Arial" w:eastAsia="Times New Roman" w:hAnsi="Arial" w:cs="Arial"/>
          <w:color w:val="000000"/>
          <w:lang w:eastAsia="en-GB"/>
        </w:rPr>
        <w:t xml:space="preserve">. </w:t>
      </w:r>
      <w:r w:rsidRPr="00A925E9">
        <w:rPr>
          <w:rFonts w:ascii="Arial" w:eastAsia="Times New Roman" w:hAnsi="Arial" w:cs="Arial"/>
          <w:color w:val="000000"/>
          <w:lang w:eastAsia="en-GB"/>
        </w:rPr>
        <w:t>Our public and patient partners will be involved in the design and conduct of the partnership, as well as any subsequent research.</w:t>
      </w:r>
    </w:p>
    <w:p w14:paraId="64D1E5DC" w14:textId="77777777" w:rsidR="00927EFB" w:rsidRPr="00A925E9" w:rsidRDefault="00927EFB" w:rsidP="001340AC">
      <w:pPr>
        <w:spacing w:line="276" w:lineRule="auto"/>
        <w:jc w:val="both"/>
        <w:rPr>
          <w:rFonts w:ascii="Arial" w:hAnsi="Arial" w:cs="Arial"/>
          <w:b/>
        </w:rPr>
      </w:pPr>
      <w:r w:rsidRPr="00A925E9">
        <w:rPr>
          <w:rFonts w:ascii="Arial" w:hAnsi="Arial" w:cs="Arial"/>
          <w:b/>
        </w:rPr>
        <w:t>Why have I been invited?</w:t>
      </w:r>
    </w:p>
    <w:p w14:paraId="41FC43A7" w14:textId="647D7CE2" w:rsidR="008D2D01" w:rsidRPr="00A925E9" w:rsidRDefault="00927EFB" w:rsidP="001340AC">
      <w:pPr>
        <w:spacing w:line="276" w:lineRule="auto"/>
        <w:jc w:val="both"/>
        <w:rPr>
          <w:rFonts w:ascii="Arial" w:eastAsia="Times New Roman" w:hAnsi="Arial" w:cs="Arial"/>
          <w:color w:val="000000"/>
          <w:lang w:eastAsia="en-GB"/>
        </w:rPr>
      </w:pPr>
      <w:r w:rsidRPr="00A925E9">
        <w:rPr>
          <w:rFonts w:ascii="Arial" w:hAnsi="Arial" w:cs="Arial"/>
        </w:rPr>
        <w:t xml:space="preserve">You have been invited to </w:t>
      </w:r>
      <w:r w:rsidR="00387776" w:rsidRPr="00A925E9">
        <w:rPr>
          <w:rFonts w:ascii="Arial" w:hAnsi="Arial" w:cs="Arial"/>
        </w:rPr>
        <w:t>join the ICANEQUAL partnership</w:t>
      </w:r>
      <w:r w:rsidRPr="00A925E9">
        <w:rPr>
          <w:rFonts w:ascii="Arial" w:hAnsi="Arial" w:cs="Arial"/>
        </w:rPr>
        <w:t xml:space="preserve"> as you have been identified as a </w:t>
      </w:r>
      <w:r w:rsidR="004203B7" w:rsidRPr="00A925E9">
        <w:rPr>
          <w:rFonts w:ascii="Arial" w:hAnsi="Arial" w:cs="Arial"/>
        </w:rPr>
        <w:t xml:space="preserve">key </w:t>
      </w:r>
      <w:r w:rsidRPr="00A925E9">
        <w:rPr>
          <w:rFonts w:ascii="Arial" w:hAnsi="Arial" w:cs="Arial"/>
        </w:rPr>
        <w:t xml:space="preserve">stakeholder in </w:t>
      </w:r>
      <w:r w:rsidR="003E7F83">
        <w:rPr>
          <w:rFonts w:ascii="Arial" w:hAnsi="Arial" w:cs="Arial"/>
        </w:rPr>
        <w:t xml:space="preserve">the field of </w:t>
      </w:r>
      <w:r w:rsidR="00D149B5">
        <w:rPr>
          <w:rFonts w:ascii="Arial" w:hAnsi="Arial" w:cs="Arial"/>
        </w:rPr>
        <w:t>l</w:t>
      </w:r>
      <w:r w:rsidRPr="00A925E9">
        <w:rPr>
          <w:rFonts w:ascii="Arial" w:hAnsi="Arial" w:cs="Arial"/>
        </w:rPr>
        <w:t xml:space="preserve">iver </w:t>
      </w:r>
      <w:r w:rsidR="00D149B5">
        <w:rPr>
          <w:rFonts w:ascii="Arial" w:hAnsi="Arial" w:cs="Arial"/>
        </w:rPr>
        <w:t>c</w:t>
      </w:r>
      <w:r w:rsidRPr="00A925E9">
        <w:rPr>
          <w:rFonts w:ascii="Arial" w:hAnsi="Arial" w:cs="Arial"/>
        </w:rPr>
        <w:t>ancer</w:t>
      </w:r>
      <w:r w:rsidR="00D149B5">
        <w:rPr>
          <w:rFonts w:ascii="Arial" w:hAnsi="Arial" w:cs="Arial"/>
        </w:rPr>
        <w:t xml:space="preserve"> </w:t>
      </w:r>
      <w:r w:rsidR="00D149B5" w:rsidRPr="0056119E">
        <w:rPr>
          <w:rFonts w:ascii="Arial" w:hAnsi="Arial" w:cs="Arial"/>
        </w:rPr>
        <w:t>research/treatment</w:t>
      </w:r>
      <w:r w:rsidRPr="0056119E">
        <w:rPr>
          <w:rFonts w:ascii="Arial" w:hAnsi="Arial" w:cs="Arial"/>
        </w:rPr>
        <w:t>.</w:t>
      </w:r>
      <w:r w:rsidRPr="00A925E9">
        <w:rPr>
          <w:rFonts w:ascii="Arial" w:hAnsi="Arial" w:cs="Arial"/>
        </w:rPr>
        <w:t xml:space="preserve"> We would like to hear your views on</w:t>
      </w:r>
      <w:r w:rsidRPr="00A925E9">
        <w:rPr>
          <w:rFonts w:ascii="Arial" w:eastAsia="Times New Roman" w:hAnsi="Arial" w:cs="Arial"/>
          <w:color w:val="000000"/>
          <w:lang w:eastAsia="en-GB"/>
        </w:rPr>
        <w:t xml:space="preserve"> liver cancer diagnosis and treatment.</w:t>
      </w:r>
    </w:p>
    <w:p w14:paraId="4727C5A9" w14:textId="77777777" w:rsidR="00927EFB" w:rsidRPr="00A925E9" w:rsidRDefault="00927EFB" w:rsidP="001340AC">
      <w:pPr>
        <w:spacing w:line="276" w:lineRule="auto"/>
        <w:jc w:val="both"/>
        <w:rPr>
          <w:rFonts w:ascii="Arial" w:hAnsi="Arial" w:cs="Arial"/>
          <w:b/>
        </w:rPr>
      </w:pPr>
      <w:r w:rsidRPr="00A925E9">
        <w:rPr>
          <w:rFonts w:ascii="Arial" w:hAnsi="Arial" w:cs="Arial"/>
          <w:b/>
        </w:rPr>
        <w:t>Do I have to take part?</w:t>
      </w:r>
    </w:p>
    <w:p w14:paraId="5BD6B5D7" w14:textId="045CE9D9" w:rsidR="00927EFB" w:rsidRPr="00A925E9" w:rsidRDefault="00927EFB" w:rsidP="001340AC">
      <w:pPr>
        <w:spacing w:line="276" w:lineRule="auto"/>
        <w:jc w:val="both"/>
        <w:rPr>
          <w:rFonts w:ascii="Arial" w:hAnsi="Arial" w:cs="Arial"/>
        </w:rPr>
      </w:pPr>
      <w:r w:rsidRPr="00A925E9">
        <w:rPr>
          <w:rFonts w:ascii="Arial" w:hAnsi="Arial" w:cs="Arial"/>
        </w:rPr>
        <w:t xml:space="preserve">No. It is up to you to decide whether to join the ICANEQUAL </w:t>
      </w:r>
      <w:r w:rsidR="008967C0" w:rsidRPr="00A925E9">
        <w:rPr>
          <w:rFonts w:ascii="Arial" w:hAnsi="Arial" w:cs="Arial"/>
        </w:rPr>
        <w:t>partnership</w:t>
      </w:r>
      <w:r w:rsidRPr="00A925E9">
        <w:rPr>
          <w:rFonts w:ascii="Arial" w:hAnsi="Arial" w:cs="Arial"/>
        </w:rPr>
        <w:t xml:space="preserve">. If you decide to </w:t>
      </w:r>
      <w:r w:rsidR="00387776" w:rsidRPr="00A925E9">
        <w:rPr>
          <w:rFonts w:ascii="Arial" w:hAnsi="Arial" w:cs="Arial"/>
        </w:rPr>
        <w:t>join</w:t>
      </w:r>
      <w:r w:rsidRPr="00A925E9">
        <w:rPr>
          <w:rFonts w:ascii="Arial" w:hAnsi="Arial" w:cs="Arial"/>
        </w:rPr>
        <w:t xml:space="preserve"> and become a member of the ICANEQUAL </w:t>
      </w:r>
      <w:r w:rsidR="008967C0" w:rsidRPr="00A925E9">
        <w:rPr>
          <w:rFonts w:ascii="Arial" w:hAnsi="Arial" w:cs="Arial"/>
        </w:rPr>
        <w:t>partnership</w:t>
      </w:r>
      <w:r w:rsidRPr="00A925E9">
        <w:rPr>
          <w:rFonts w:ascii="Arial" w:hAnsi="Arial" w:cs="Arial"/>
        </w:rPr>
        <w:t>, you are still free to withdraw at any time and without giving a reason. If you decide to join you will be asked to:</w:t>
      </w:r>
    </w:p>
    <w:p w14:paraId="1DDE0E84" w14:textId="52C144CF" w:rsidR="00602AE2" w:rsidRPr="00A925E9" w:rsidRDefault="00602AE2" w:rsidP="001340AC">
      <w:pPr>
        <w:pStyle w:val="ListParagraph"/>
        <w:numPr>
          <w:ilvl w:val="0"/>
          <w:numId w:val="8"/>
        </w:numPr>
        <w:tabs>
          <w:tab w:val="clear" w:pos="720"/>
          <w:tab w:val="clear" w:pos="1440"/>
          <w:tab w:val="clear" w:pos="2160"/>
          <w:tab w:val="clear" w:pos="2880"/>
          <w:tab w:val="clear" w:pos="9907"/>
        </w:tabs>
        <w:spacing w:line="276" w:lineRule="auto"/>
        <w:jc w:val="both"/>
        <w:rPr>
          <w:rFonts w:cs="Arial"/>
          <w:sz w:val="22"/>
          <w:szCs w:val="22"/>
        </w:rPr>
      </w:pPr>
      <w:r w:rsidRPr="00A925E9">
        <w:rPr>
          <w:rFonts w:cs="Arial"/>
          <w:sz w:val="22"/>
          <w:szCs w:val="22"/>
        </w:rPr>
        <w:t xml:space="preserve">Take part in workshops to discuss your views and/or experience related to liver cancer.  </w:t>
      </w:r>
    </w:p>
    <w:p w14:paraId="3FB8FE64" w14:textId="6A4B2F0A" w:rsidR="00D442FA" w:rsidRPr="00A925E9" w:rsidRDefault="00602AE2" w:rsidP="00D442FA">
      <w:pPr>
        <w:pStyle w:val="ListParagraph"/>
        <w:numPr>
          <w:ilvl w:val="0"/>
          <w:numId w:val="8"/>
        </w:numPr>
        <w:tabs>
          <w:tab w:val="clear" w:pos="720"/>
          <w:tab w:val="clear" w:pos="1440"/>
          <w:tab w:val="clear" w:pos="2160"/>
          <w:tab w:val="clear" w:pos="2880"/>
          <w:tab w:val="clear" w:pos="9907"/>
        </w:tabs>
        <w:spacing w:line="276" w:lineRule="auto"/>
        <w:jc w:val="both"/>
        <w:rPr>
          <w:rFonts w:cs="Arial"/>
          <w:sz w:val="22"/>
          <w:szCs w:val="22"/>
        </w:rPr>
      </w:pPr>
      <w:r w:rsidRPr="00A925E9">
        <w:rPr>
          <w:rFonts w:cs="Arial"/>
          <w:sz w:val="22"/>
          <w:szCs w:val="22"/>
        </w:rPr>
        <w:t>Agree to follow</w:t>
      </w:r>
      <w:r w:rsidR="008D2D01" w:rsidRPr="00A925E9">
        <w:rPr>
          <w:rFonts w:cs="Arial"/>
          <w:sz w:val="22"/>
          <w:szCs w:val="22"/>
        </w:rPr>
        <w:t xml:space="preserve"> </w:t>
      </w:r>
      <w:r w:rsidR="009D00EE">
        <w:rPr>
          <w:rFonts w:cs="Arial"/>
          <w:sz w:val="22"/>
          <w:szCs w:val="22"/>
        </w:rPr>
        <w:t xml:space="preserve">the </w:t>
      </w:r>
      <w:r w:rsidR="008D2D01" w:rsidRPr="00A925E9">
        <w:rPr>
          <w:rFonts w:cs="Arial"/>
          <w:sz w:val="22"/>
          <w:szCs w:val="22"/>
        </w:rPr>
        <w:t>ICANEQUAL partnership principle</w:t>
      </w:r>
      <w:r w:rsidR="009D00EE">
        <w:rPr>
          <w:rFonts w:cs="Arial"/>
          <w:sz w:val="22"/>
          <w:szCs w:val="22"/>
        </w:rPr>
        <w:t>s</w:t>
      </w:r>
      <w:r w:rsidR="008D2D01" w:rsidRPr="00A925E9">
        <w:rPr>
          <w:rFonts w:cs="Arial"/>
          <w:sz w:val="22"/>
          <w:szCs w:val="22"/>
        </w:rPr>
        <w:t xml:space="preserve"> of </w:t>
      </w:r>
      <w:r w:rsidR="00D442FA" w:rsidRPr="00A925E9">
        <w:rPr>
          <w:rFonts w:cs="Arial"/>
          <w:sz w:val="22"/>
          <w:szCs w:val="22"/>
        </w:rPr>
        <w:t>engagement.</w:t>
      </w:r>
      <w:r w:rsidR="008D2D01" w:rsidRPr="00A925E9">
        <w:rPr>
          <w:rFonts w:cs="Arial"/>
          <w:sz w:val="22"/>
          <w:szCs w:val="22"/>
        </w:rPr>
        <w:t xml:space="preserve"> </w:t>
      </w:r>
    </w:p>
    <w:p w14:paraId="100EBC11" w14:textId="6A62CAC5" w:rsidR="00927EFB" w:rsidRPr="00A55295" w:rsidRDefault="00927EFB" w:rsidP="00A55295">
      <w:pPr>
        <w:pStyle w:val="ListParagraph"/>
        <w:numPr>
          <w:ilvl w:val="0"/>
          <w:numId w:val="8"/>
        </w:numPr>
        <w:tabs>
          <w:tab w:val="clear" w:pos="720"/>
          <w:tab w:val="clear" w:pos="1440"/>
          <w:tab w:val="clear" w:pos="2160"/>
          <w:tab w:val="clear" w:pos="2880"/>
          <w:tab w:val="clear" w:pos="9907"/>
        </w:tabs>
        <w:spacing w:line="276" w:lineRule="auto"/>
        <w:jc w:val="both"/>
        <w:rPr>
          <w:rFonts w:cs="Arial"/>
          <w:sz w:val="22"/>
          <w:szCs w:val="22"/>
        </w:rPr>
      </w:pPr>
      <w:r w:rsidRPr="00A925E9">
        <w:rPr>
          <w:rFonts w:cs="Arial"/>
          <w:sz w:val="22"/>
          <w:szCs w:val="22"/>
        </w:rPr>
        <w:t xml:space="preserve">Complete a consent form </w:t>
      </w:r>
      <w:r w:rsidR="004203B7" w:rsidRPr="00A925E9">
        <w:rPr>
          <w:rFonts w:cs="Arial"/>
          <w:sz w:val="22"/>
          <w:szCs w:val="22"/>
        </w:rPr>
        <w:t>for your participation in</w:t>
      </w:r>
      <w:r w:rsidRPr="00A925E9">
        <w:rPr>
          <w:rFonts w:cs="Arial"/>
          <w:sz w:val="22"/>
          <w:szCs w:val="22"/>
        </w:rPr>
        <w:t xml:space="preserve"> the workshops</w:t>
      </w:r>
      <w:r w:rsidR="004203B7" w:rsidRPr="00A925E9">
        <w:rPr>
          <w:rFonts w:cs="Arial"/>
          <w:sz w:val="22"/>
          <w:szCs w:val="22"/>
        </w:rPr>
        <w:t>.</w:t>
      </w:r>
    </w:p>
    <w:p w14:paraId="2E699A2D" w14:textId="77777777" w:rsidR="00A925E9" w:rsidRDefault="00927EFB" w:rsidP="001340AC">
      <w:pPr>
        <w:spacing w:line="276" w:lineRule="auto"/>
        <w:jc w:val="both"/>
        <w:rPr>
          <w:rFonts w:ascii="Arial" w:hAnsi="Arial" w:cs="Arial"/>
          <w:b/>
        </w:rPr>
      </w:pPr>
      <w:r w:rsidRPr="00A925E9">
        <w:rPr>
          <w:rFonts w:ascii="Arial" w:hAnsi="Arial" w:cs="Arial"/>
          <w:b/>
        </w:rPr>
        <w:t>What happens next?</w:t>
      </w:r>
    </w:p>
    <w:p w14:paraId="72E8DD07" w14:textId="2446EBB9" w:rsidR="00927EFB" w:rsidRPr="00A925E9" w:rsidRDefault="00602AE2" w:rsidP="001340AC">
      <w:pPr>
        <w:spacing w:line="276" w:lineRule="auto"/>
        <w:jc w:val="both"/>
        <w:rPr>
          <w:rFonts w:ascii="Arial" w:hAnsi="Arial" w:cs="Arial"/>
          <w:b/>
        </w:rPr>
      </w:pPr>
      <w:r w:rsidRPr="00A925E9">
        <w:rPr>
          <w:rFonts w:ascii="Arial" w:hAnsi="Arial" w:cs="Arial"/>
        </w:rPr>
        <w:t>W</w:t>
      </w:r>
      <w:r w:rsidR="00927EFB" w:rsidRPr="00A925E9">
        <w:rPr>
          <w:rFonts w:ascii="Arial" w:hAnsi="Arial" w:cs="Arial"/>
        </w:rPr>
        <w:t xml:space="preserve">e will bring together key stakeholders in a series of three </w:t>
      </w:r>
      <w:r w:rsidR="00D442FA" w:rsidRPr="00A925E9">
        <w:rPr>
          <w:rFonts w:ascii="Arial" w:eastAsiaTheme="minorEastAsia" w:hAnsi="Arial" w:cs="Arial"/>
        </w:rPr>
        <w:t>ICANEQUAL</w:t>
      </w:r>
      <w:r w:rsidR="00D442FA" w:rsidRPr="00A925E9">
        <w:rPr>
          <w:rFonts w:ascii="Arial" w:hAnsi="Arial" w:cs="Arial"/>
        </w:rPr>
        <w:t xml:space="preserve"> </w:t>
      </w:r>
      <w:r w:rsidR="00927EFB" w:rsidRPr="00A925E9">
        <w:rPr>
          <w:rFonts w:ascii="Arial" w:hAnsi="Arial" w:cs="Arial"/>
        </w:rPr>
        <w:t>workshops.</w:t>
      </w:r>
      <w:r w:rsidRPr="00A925E9">
        <w:rPr>
          <w:rFonts w:ascii="Arial" w:hAnsi="Arial" w:cs="Arial"/>
        </w:rPr>
        <w:t xml:space="preserve"> </w:t>
      </w:r>
      <w:r w:rsidR="00927EFB" w:rsidRPr="00A925E9">
        <w:rPr>
          <w:rFonts w:ascii="Arial" w:eastAsiaTheme="minorEastAsia" w:hAnsi="Arial" w:cs="Arial"/>
        </w:rPr>
        <w:t>The</w:t>
      </w:r>
      <w:r w:rsidR="001340AC" w:rsidRPr="00A925E9">
        <w:rPr>
          <w:rFonts w:ascii="Arial" w:eastAsiaTheme="minorEastAsia" w:hAnsi="Arial" w:cs="Arial"/>
        </w:rPr>
        <w:t>se</w:t>
      </w:r>
      <w:r w:rsidR="00927EFB" w:rsidRPr="00A925E9">
        <w:rPr>
          <w:rFonts w:ascii="Arial" w:eastAsiaTheme="minorEastAsia" w:hAnsi="Arial" w:cs="Arial"/>
        </w:rPr>
        <w:t xml:space="preserve"> workshops will be conducted between September 2023 and </w:t>
      </w:r>
      <w:r w:rsidR="004203B7" w:rsidRPr="00A925E9">
        <w:rPr>
          <w:rFonts w:ascii="Arial" w:eastAsiaTheme="minorEastAsia" w:hAnsi="Arial" w:cs="Arial"/>
        </w:rPr>
        <w:t>February</w:t>
      </w:r>
      <w:r w:rsidR="00927EFB" w:rsidRPr="00A925E9">
        <w:rPr>
          <w:rFonts w:ascii="Arial" w:eastAsiaTheme="minorEastAsia" w:hAnsi="Arial" w:cs="Arial"/>
        </w:rPr>
        <w:t xml:space="preserve"> 2024. </w:t>
      </w:r>
      <w:r w:rsidR="00D73A3E">
        <w:rPr>
          <w:rFonts w:ascii="Arial" w:eastAsiaTheme="minorEastAsia" w:hAnsi="Arial" w:cs="Arial"/>
        </w:rPr>
        <w:t>N</w:t>
      </w:r>
      <w:r w:rsidR="00927EFB" w:rsidRPr="00A925E9">
        <w:rPr>
          <w:rFonts w:ascii="Arial" w:eastAsiaTheme="minorEastAsia" w:hAnsi="Arial" w:cs="Arial"/>
        </w:rPr>
        <w:t xml:space="preserve">ames and affiliation of </w:t>
      </w:r>
      <w:r w:rsidR="00844667">
        <w:rPr>
          <w:rFonts w:ascii="Arial" w:eastAsiaTheme="minorEastAsia" w:hAnsi="Arial" w:cs="Arial"/>
        </w:rPr>
        <w:t xml:space="preserve">all </w:t>
      </w:r>
      <w:r w:rsidR="00927EFB" w:rsidRPr="00A925E9">
        <w:rPr>
          <w:rFonts w:ascii="Arial" w:eastAsiaTheme="minorEastAsia" w:hAnsi="Arial" w:cs="Arial"/>
        </w:rPr>
        <w:t>delegates will be circulated prior to the workshop</w:t>
      </w:r>
      <w:r w:rsidR="004203B7" w:rsidRPr="00A925E9">
        <w:rPr>
          <w:rFonts w:ascii="Arial" w:eastAsiaTheme="minorEastAsia" w:hAnsi="Arial" w:cs="Arial"/>
        </w:rPr>
        <w:t>s</w:t>
      </w:r>
      <w:r w:rsidR="00927EFB" w:rsidRPr="00A925E9">
        <w:rPr>
          <w:rFonts w:ascii="Arial" w:eastAsiaTheme="minorEastAsia" w:hAnsi="Arial" w:cs="Arial"/>
        </w:rPr>
        <w:t xml:space="preserve">. First </w:t>
      </w:r>
      <w:r w:rsidR="004203B7" w:rsidRPr="00A925E9">
        <w:rPr>
          <w:rFonts w:ascii="Arial" w:eastAsiaTheme="minorEastAsia" w:hAnsi="Arial" w:cs="Arial"/>
        </w:rPr>
        <w:t xml:space="preserve">workshop on </w:t>
      </w:r>
      <w:r w:rsidR="004203B7" w:rsidRPr="00EA0D23">
        <w:rPr>
          <w:rFonts w:ascii="Arial" w:eastAsiaTheme="minorEastAsia" w:hAnsi="Arial" w:cs="Arial"/>
          <w:b/>
          <w:bCs/>
        </w:rPr>
        <w:t xml:space="preserve">Sept </w:t>
      </w:r>
      <w:r w:rsidR="008D2D01" w:rsidRPr="00EA0D23">
        <w:rPr>
          <w:rFonts w:ascii="Arial" w:eastAsiaTheme="minorEastAsia" w:hAnsi="Arial" w:cs="Arial"/>
          <w:b/>
          <w:bCs/>
        </w:rPr>
        <w:t>25</w:t>
      </w:r>
      <w:r w:rsidR="00EA0D23" w:rsidRPr="00EA0D23">
        <w:rPr>
          <w:rFonts w:ascii="Arial" w:eastAsiaTheme="minorEastAsia" w:hAnsi="Arial" w:cs="Arial"/>
          <w:b/>
          <w:bCs/>
        </w:rPr>
        <w:t>,</w:t>
      </w:r>
      <w:r w:rsidR="00D442FA" w:rsidRPr="00EA0D23">
        <w:rPr>
          <w:rFonts w:ascii="Arial" w:eastAsiaTheme="minorEastAsia" w:hAnsi="Arial" w:cs="Arial"/>
          <w:b/>
          <w:bCs/>
        </w:rPr>
        <w:t xml:space="preserve"> </w:t>
      </w:r>
      <w:proofErr w:type="gramStart"/>
      <w:r w:rsidR="00EA0D23" w:rsidRPr="00EA0D23">
        <w:rPr>
          <w:rFonts w:ascii="Arial" w:eastAsiaTheme="minorEastAsia" w:hAnsi="Arial" w:cs="Arial"/>
          <w:b/>
          <w:bCs/>
        </w:rPr>
        <w:t>2023</w:t>
      </w:r>
      <w:proofErr w:type="gramEnd"/>
      <w:r w:rsidR="004203B7" w:rsidRPr="00A925E9">
        <w:rPr>
          <w:rFonts w:ascii="Arial" w:eastAsiaTheme="minorEastAsia" w:hAnsi="Arial" w:cs="Arial"/>
        </w:rPr>
        <w:t xml:space="preserve"> </w:t>
      </w:r>
      <w:r w:rsidR="00927EFB" w:rsidRPr="00A925E9">
        <w:rPr>
          <w:rFonts w:ascii="Arial" w:eastAsiaTheme="minorEastAsia" w:hAnsi="Arial" w:cs="Arial"/>
        </w:rPr>
        <w:t xml:space="preserve">and second workshop </w:t>
      </w:r>
      <w:r w:rsidR="004203B7" w:rsidRPr="00A925E9">
        <w:rPr>
          <w:rFonts w:ascii="Arial" w:eastAsiaTheme="minorEastAsia" w:hAnsi="Arial" w:cs="Arial"/>
        </w:rPr>
        <w:t xml:space="preserve">on </w:t>
      </w:r>
      <w:r w:rsidR="004203B7" w:rsidRPr="00EA0D23">
        <w:rPr>
          <w:rFonts w:ascii="Arial" w:eastAsiaTheme="minorEastAsia" w:hAnsi="Arial" w:cs="Arial"/>
          <w:b/>
          <w:bCs/>
        </w:rPr>
        <w:t xml:space="preserve">Nov </w:t>
      </w:r>
      <w:r w:rsidR="008D2D01" w:rsidRPr="00EA0D23">
        <w:rPr>
          <w:rFonts w:ascii="Arial" w:eastAsiaTheme="minorEastAsia" w:hAnsi="Arial" w:cs="Arial"/>
          <w:b/>
          <w:bCs/>
        </w:rPr>
        <w:t>27</w:t>
      </w:r>
      <w:r w:rsidR="00EA0D23">
        <w:rPr>
          <w:rFonts w:ascii="Arial" w:eastAsiaTheme="minorEastAsia" w:hAnsi="Arial" w:cs="Arial"/>
          <w:b/>
          <w:bCs/>
        </w:rPr>
        <w:t>,</w:t>
      </w:r>
      <w:r w:rsidR="004203B7" w:rsidRPr="00A925E9">
        <w:rPr>
          <w:rFonts w:ascii="Arial" w:eastAsiaTheme="minorEastAsia" w:hAnsi="Arial" w:cs="Arial"/>
        </w:rPr>
        <w:t xml:space="preserve"> </w:t>
      </w:r>
      <w:r w:rsidR="00EA0D23" w:rsidRPr="00EA0D23">
        <w:rPr>
          <w:rFonts w:ascii="Arial" w:eastAsiaTheme="minorEastAsia" w:hAnsi="Arial" w:cs="Arial"/>
          <w:b/>
          <w:bCs/>
        </w:rPr>
        <w:t>2023</w:t>
      </w:r>
      <w:r w:rsidR="00EA0D23">
        <w:rPr>
          <w:rFonts w:ascii="Arial" w:eastAsiaTheme="minorEastAsia" w:hAnsi="Arial" w:cs="Arial"/>
        </w:rPr>
        <w:t xml:space="preserve"> </w:t>
      </w:r>
      <w:r w:rsidR="00927EFB" w:rsidRPr="00A925E9">
        <w:rPr>
          <w:rFonts w:ascii="Arial" w:eastAsiaTheme="minorEastAsia" w:hAnsi="Arial" w:cs="Arial"/>
        </w:rPr>
        <w:t xml:space="preserve">will be conducted virtually and </w:t>
      </w:r>
      <w:r w:rsidR="001340AC" w:rsidRPr="00A925E9">
        <w:rPr>
          <w:rFonts w:ascii="Arial" w:eastAsiaTheme="minorEastAsia" w:hAnsi="Arial" w:cs="Arial"/>
        </w:rPr>
        <w:t xml:space="preserve">the </w:t>
      </w:r>
      <w:r w:rsidR="00927EFB" w:rsidRPr="00A925E9">
        <w:rPr>
          <w:rFonts w:ascii="Arial" w:eastAsiaTheme="minorEastAsia" w:hAnsi="Arial" w:cs="Arial"/>
        </w:rPr>
        <w:t xml:space="preserve">third workshop </w:t>
      </w:r>
      <w:r w:rsidR="004203B7" w:rsidRPr="00A925E9">
        <w:rPr>
          <w:rFonts w:ascii="Arial" w:eastAsiaTheme="minorEastAsia" w:hAnsi="Arial" w:cs="Arial"/>
        </w:rPr>
        <w:t xml:space="preserve">on </w:t>
      </w:r>
      <w:r w:rsidR="004203B7" w:rsidRPr="00EA0D23">
        <w:rPr>
          <w:rFonts w:ascii="Arial" w:eastAsiaTheme="minorEastAsia" w:hAnsi="Arial" w:cs="Arial"/>
          <w:b/>
          <w:bCs/>
        </w:rPr>
        <w:t xml:space="preserve">Feb </w:t>
      </w:r>
      <w:r w:rsidR="008D2D01" w:rsidRPr="00EA0D23">
        <w:rPr>
          <w:rFonts w:ascii="Arial" w:eastAsiaTheme="minorEastAsia" w:hAnsi="Arial" w:cs="Arial"/>
          <w:b/>
          <w:bCs/>
        </w:rPr>
        <w:t>26</w:t>
      </w:r>
      <w:r w:rsidR="00EA0D23">
        <w:rPr>
          <w:rFonts w:ascii="Arial" w:eastAsiaTheme="minorEastAsia" w:hAnsi="Arial" w:cs="Arial"/>
        </w:rPr>
        <w:t xml:space="preserve">, </w:t>
      </w:r>
      <w:r w:rsidR="00EA0D23" w:rsidRPr="00EA0D23">
        <w:rPr>
          <w:rFonts w:ascii="Arial" w:eastAsiaTheme="minorEastAsia" w:hAnsi="Arial" w:cs="Arial"/>
          <w:b/>
          <w:bCs/>
        </w:rPr>
        <w:t>2024</w:t>
      </w:r>
      <w:r w:rsidR="004203B7" w:rsidRPr="00A925E9">
        <w:rPr>
          <w:rFonts w:ascii="Arial" w:eastAsiaTheme="minorEastAsia" w:hAnsi="Arial" w:cs="Arial"/>
        </w:rPr>
        <w:t xml:space="preserve"> </w:t>
      </w:r>
      <w:r w:rsidR="00927EFB" w:rsidRPr="00A925E9">
        <w:rPr>
          <w:rFonts w:ascii="Arial" w:eastAsiaTheme="minorEastAsia" w:hAnsi="Arial" w:cs="Arial"/>
        </w:rPr>
        <w:t>will be in</w:t>
      </w:r>
      <w:r w:rsidR="004203B7" w:rsidRPr="00A925E9">
        <w:rPr>
          <w:rFonts w:ascii="Arial" w:eastAsiaTheme="minorEastAsia" w:hAnsi="Arial" w:cs="Arial"/>
        </w:rPr>
        <w:t>-</w:t>
      </w:r>
      <w:r w:rsidR="00927EFB" w:rsidRPr="00A925E9">
        <w:rPr>
          <w:rFonts w:ascii="Arial" w:eastAsiaTheme="minorEastAsia" w:hAnsi="Arial" w:cs="Arial"/>
        </w:rPr>
        <w:t>person</w:t>
      </w:r>
      <w:r w:rsidR="00927EFB" w:rsidRPr="0005568D">
        <w:rPr>
          <w:rFonts w:ascii="Arial" w:eastAsiaTheme="minorEastAsia" w:hAnsi="Arial" w:cs="Arial"/>
        </w:rPr>
        <w:t>.</w:t>
      </w:r>
      <w:r w:rsidR="00927EFB" w:rsidRPr="00A925E9">
        <w:rPr>
          <w:rFonts w:ascii="Arial" w:eastAsiaTheme="minorEastAsia" w:hAnsi="Arial" w:cs="Arial"/>
        </w:rPr>
        <w:t xml:space="preserve"> While we hope that you can participate in all three workshops, you are free to participate in </w:t>
      </w:r>
      <w:r w:rsidR="004203B7" w:rsidRPr="00A925E9">
        <w:rPr>
          <w:rFonts w:ascii="Arial" w:eastAsiaTheme="minorEastAsia" w:hAnsi="Arial" w:cs="Arial"/>
        </w:rPr>
        <w:t xml:space="preserve">only </w:t>
      </w:r>
      <w:r w:rsidR="00927EFB" w:rsidRPr="00A925E9">
        <w:rPr>
          <w:rFonts w:ascii="Arial" w:eastAsiaTheme="minorEastAsia" w:hAnsi="Arial" w:cs="Arial"/>
        </w:rPr>
        <w:t>one or two of them</w:t>
      </w:r>
      <w:r w:rsidR="004203B7" w:rsidRPr="00A925E9">
        <w:rPr>
          <w:rFonts w:ascii="Arial" w:eastAsiaTheme="minorEastAsia" w:hAnsi="Arial" w:cs="Arial"/>
        </w:rPr>
        <w:t xml:space="preserve"> if that is preferable for you</w:t>
      </w:r>
      <w:r w:rsidR="00D442FA" w:rsidRPr="00A925E9">
        <w:rPr>
          <w:rFonts w:ascii="Arial" w:eastAsiaTheme="minorEastAsia" w:hAnsi="Arial" w:cs="Arial"/>
        </w:rPr>
        <w:t>.</w:t>
      </w:r>
    </w:p>
    <w:p w14:paraId="6A744ACE" w14:textId="77777777" w:rsidR="00927EFB" w:rsidRPr="00A925E9" w:rsidRDefault="00927EFB" w:rsidP="001340AC">
      <w:pPr>
        <w:spacing w:line="276" w:lineRule="auto"/>
        <w:jc w:val="both"/>
        <w:rPr>
          <w:rFonts w:ascii="Arial" w:hAnsi="Arial" w:cs="Arial"/>
          <w:b/>
        </w:rPr>
      </w:pPr>
      <w:r w:rsidRPr="00A925E9">
        <w:rPr>
          <w:rFonts w:ascii="Arial" w:hAnsi="Arial" w:cs="Arial"/>
          <w:b/>
        </w:rPr>
        <w:t>What happens in the workshop?</w:t>
      </w:r>
    </w:p>
    <w:p w14:paraId="0A66A505" w14:textId="00C64E75" w:rsidR="00927EFB" w:rsidRPr="00A925E9" w:rsidRDefault="004203B7" w:rsidP="001340AC">
      <w:pPr>
        <w:spacing w:line="276" w:lineRule="auto"/>
        <w:jc w:val="both"/>
        <w:rPr>
          <w:rFonts w:ascii="Arial" w:eastAsiaTheme="minorEastAsia" w:hAnsi="Arial" w:cs="Arial"/>
        </w:rPr>
      </w:pPr>
      <w:r w:rsidRPr="00A925E9">
        <w:rPr>
          <w:rFonts w:ascii="Arial" w:eastAsiaTheme="minorEastAsia" w:hAnsi="Arial" w:cs="Arial"/>
        </w:rPr>
        <w:lastRenderedPageBreak/>
        <w:t>E</w:t>
      </w:r>
      <w:r w:rsidR="00927EFB" w:rsidRPr="00A925E9">
        <w:rPr>
          <w:rFonts w:ascii="Arial" w:eastAsiaTheme="minorEastAsia" w:hAnsi="Arial" w:cs="Arial"/>
        </w:rPr>
        <w:t xml:space="preserve">ach workshop will have </w:t>
      </w:r>
      <w:r w:rsidR="001340AC" w:rsidRPr="00A925E9">
        <w:rPr>
          <w:rFonts w:ascii="Arial" w:eastAsiaTheme="minorEastAsia" w:hAnsi="Arial" w:cs="Arial"/>
        </w:rPr>
        <w:t xml:space="preserve">15 - 30 </w:t>
      </w:r>
      <w:proofErr w:type="gramStart"/>
      <w:r w:rsidR="001340AC" w:rsidRPr="00A925E9">
        <w:rPr>
          <w:rFonts w:ascii="Arial" w:eastAsiaTheme="minorEastAsia" w:hAnsi="Arial" w:cs="Arial"/>
        </w:rPr>
        <w:t>delegates;</w:t>
      </w:r>
      <w:proofErr w:type="gramEnd"/>
      <w:r w:rsidR="001340AC" w:rsidRPr="00A925E9">
        <w:rPr>
          <w:rFonts w:ascii="Arial" w:eastAsiaTheme="minorEastAsia" w:hAnsi="Arial" w:cs="Arial"/>
        </w:rPr>
        <w:t xml:space="preserve"> with </w:t>
      </w:r>
      <w:r w:rsidR="00927EFB" w:rsidRPr="00A925E9">
        <w:rPr>
          <w:rFonts w:ascii="Arial" w:eastAsiaTheme="minorEastAsia" w:hAnsi="Arial" w:cs="Arial"/>
        </w:rPr>
        <w:t>5-10 representatives from each stakeholder group</w:t>
      </w:r>
      <w:r w:rsidR="00927EFB" w:rsidRPr="007C242D">
        <w:rPr>
          <w:rFonts w:ascii="Arial" w:eastAsiaTheme="minorEastAsia" w:hAnsi="Arial" w:cs="Arial"/>
        </w:rPr>
        <w:t>.</w:t>
      </w:r>
      <w:r w:rsidR="00A245FA" w:rsidRPr="007C242D">
        <w:rPr>
          <w:rFonts w:ascii="Arial" w:hAnsi="Arial" w:cs="Arial"/>
        </w:rPr>
        <w:t xml:space="preserve"> The workshop conversations will be audio-recorded and only people able to hear will be your fellow delegates at the workshops, the partnership management </w:t>
      </w:r>
      <w:proofErr w:type="gramStart"/>
      <w:r w:rsidR="00A245FA" w:rsidRPr="007C242D">
        <w:rPr>
          <w:rFonts w:ascii="Arial" w:hAnsi="Arial" w:cs="Arial"/>
        </w:rPr>
        <w:t>team</w:t>
      </w:r>
      <w:proofErr w:type="gramEnd"/>
      <w:r w:rsidR="00A245FA" w:rsidRPr="007C242D">
        <w:rPr>
          <w:rFonts w:ascii="Arial" w:hAnsi="Arial" w:cs="Arial"/>
        </w:rPr>
        <w:t xml:space="preserve"> and an approved transcriber.</w:t>
      </w:r>
      <w:r w:rsidR="00927EFB" w:rsidRPr="00A925E9">
        <w:rPr>
          <w:rFonts w:ascii="Arial" w:eastAsiaTheme="minorEastAsia" w:hAnsi="Arial" w:cs="Arial"/>
        </w:rPr>
        <w:t xml:space="preserve"> The guided group </w:t>
      </w:r>
      <w:r w:rsidR="00602AE2" w:rsidRPr="00A925E9">
        <w:rPr>
          <w:rFonts w:ascii="Arial" w:eastAsiaTheme="minorEastAsia" w:hAnsi="Arial" w:cs="Arial"/>
        </w:rPr>
        <w:t>conversation</w:t>
      </w:r>
      <w:r w:rsidR="001340AC" w:rsidRPr="00A925E9">
        <w:rPr>
          <w:rFonts w:ascii="Arial" w:eastAsiaTheme="minorEastAsia" w:hAnsi="Arial" w:cs="Arial"/>
        </w:rPr>
        <w:t>s</w:t>
      </w:r>
      <w:r w:rsidR="00927EFB" w:rsidRPr="00A925E9">
        <w:rPr>
          <w:rFonts w:ascii="Arial" w:eastAsiaTheme="minorEastAsia" w:hAnsi="Arial" w:cs="Arial"/>
        </w:rPr>
        <w:t xml:space="preserve"> </w:t>
      </w:r>
      <w:r w:rsidR="001340AC" w:rsidRPr="00A925E9">
        <w:rPr>
          <w:rFonts w:ascii="Arial" w:eastAsiaTheme="minorEastAsia" w:hAnsi="Arial" w:cs="Arial"/>
        </w:rPr>
        <w:t xml:space="preserve">at the workshops </w:t>
      </w:r>
      <w:r w:rsidR="00927EFB" w:rsidRPr="00A925E9">
        <w:rPr>
          <w:rFonts w:ascii="Arial" w:eastAsiaTheme="minorEastAsia" w:hAnsi="Arial" w:cs="Arial"/>
        </w:rPr>
        <w:t>will be focused on:</w:t>
      </w:r>
    </w:p>
    <w:p w14:paraId="1ED55EAD" w14:textId="7C9C9BCF" w:rsidR="00927EFB" w:rsidRPr="00A925E9" w:rsidRDefault="00927EFB" w:rsidP="001340AC">
      <w:pPr>
        <w:pStyle w:val="ListParagraph"/>
        <w:numPr>
          <w:ilvl w:val="0"/>
          <w:numId w:val="9"/>
        </w:numPr>
        <w:spacing w:line="276" w:lineRule="auto"/>
        <w:jc w:val="both"/>
        <w:rPr>
          <w:rFonts w:cs="Arial"/>
          <w:sz w:val="22"/>
          <w:szCs w:val="22"/>
        </w:rPr>
      </w:pPr>
      <w:r w:rsidRPr="00A925E9">
        <w:rPr>
          <w:rFonts w:cs="Arial"/>
          <w:sz w:val="22"/>
          <w:szCs w:val="22"/>
        </w:rPr>
        <w:t>Identifying different</w:t>
      </w:r>
      <w:r w:rsidR="00A245FA">
        <w:rPr>
          <w:rFonts w:cs="Arial"/>
          <w:sz w:val="22"/>
          <w:szCs w:val="22"/>
        </w:rPr>
        <w:t xml:space="preserve"> </w:t>
      </w:r>
      <w:r w:rsidR="00A245FA" w:rsidRPr="00A245FA">
        <w:rPr>
          <w:rFonts w:cs="Arial"/>
          <w:sz w:val="22"/>
          <w:szCs w:val="22"/>
        </w:rPr>
        <w:t>ways to deliver liver cancer care’ bette</w:t>
      </w:r>
      <w:r w:rsidR="00A245FA">
        <w:rPr>
          <w:rFonts w:cs="Arial"/>
          <w:sz w:val="22"/>
          <w:szCs w:val="22"/>
        </w:rPr>
        <w:t>r</w:t>
      </w:r>
      <w:r w:rsidRPr="00A925E9">
        <w:rPr>
          <w:rFonts w:cs="Arial"/>
          <w:sz w:val="22"/>
          <w:szCs w:val="22"/>
        </w:rPr>
        <w:t xml:space="preserve"> and identify gaps</w:t>
      </w:r>
      <w:r w:rsidR="00A245FA">
        <w:rPr>
          <w:rFonts w:cs="Arial"/>
          <w:sz w:val="22"/>
          <w:szCs w:val="22"/>
        </w:rPr>
        <w:t xml:space="preserve"> in research evidence</w:t>
      </w:r>
      <w:r w:rsidRPr="00A925E9">
        <w:rPr>
          <w:rFonts w:cs="Arial"/>
          <w:sz w:val="22"/>
          <w:szCs w:val="22"/>
        </w:rPr>
        <w:t xml:space="preserve"> for under</w:t>
      </w:r>
      <w:r w:rsidR="009828B3">
        <w:rPr>
          <w:rFonts w:cs="Arial"/>
          <w:sz w:val="22"/>
          <w:szCs w:val="22"/>
        </w:rPr>
        <w:t>-</w:t>
      </w:r>
      <w:r w:rsidRPr="00A925E9">
        <w:rPr>
          <w:rFonts w:cs="Arial"/>
          <w:sz w:val="22"/>
          <w:szCs w:val="22"/>
        </w:rPr>
        <w:t>served populations.</w:t>
      </w:r>
    </w:p>
    <w:p w14:paraId="7A9DCC9D" w14:textId="1F126064" w:rsidR="00927EFB" w:rsidRPr="00A925E9" w:rsidRDefault="00927EFB" w:rsidP="001340AC">
      <w:pPr>
        <w:pStyle w:val="ListParagraph"/>
        <w:numPr>
          <w:ilvl w:val="0"/>
          <w:numId w:val="9"/>
        </w:numPr>
        <w:spacing w:line="276" w:lineRule="auto"/>
        <w:rPr>
          <w:rFonts w:cs="Arial"/>
          <w:sz w:val="22"/>
          <w:szCs w:val="22"/>
        </w:rPr>
      </w:pPr>
      <w:r w:rsidRPr="00A925E9">
        <w:rPr>
          <w:rFonts w:cs="Arial"/>
          <w:sz w:val="22"/>
          <w:szCs w:val="22"/>
        </w:rPr>
        <w:t xml:space="preserve">Building a shared understanding of potential solutions and the barriers and facilitators to </w:t>
      </w:r>
      <w:r w:rsidR="00713109">
        <w:rPr>
          <w:rFonts w:cs="Arial"/>
          <w:sz w:val="22"/>
          <w:szCs w:val="22"/>
        </w:rPr>
        <w:t>achieving change</w:t>
      </w:r>
    </w:p>
    <w:p w14:paraId="3BA4B73A" w14:textId="2C0985C0" w:rsidR="00186548" w:rsidRDefault="004D3EE4" w:rsidP="00186548">
      <w:pPr>
        <w:pStyle w:val="ListParagraph"/>
        <w:numPr>
          <w:ilvl w:val="0"/>
          <w:numId w:val="9"/>
        </w:numPr>
        <w:spacing w:line="276" w:lineRule="auto"/>
        <w:rPr>
          <w:rFonts w:cs="Arial"/>
          <w:sz w:val="22"/>
          <w:szCs w:val="22"/>
        </w:rPr>
      </w:pPr>
      <w:r>
        <w:rPr>
          <w:rFonts w:cs="Arial"/>
          <w:sz w:val="22"/>
          <w:szCs w:val="22"/>
        </w:rPr>
        <w:t xml:space="preserve">Highlighting the </w:t>
      </w:r>
      <w:r w:rsidR="00927EFB" w:rsidRPr="00A925E9">
        <w:rPr>
          <w:rFonts w:cs="Arial"/>
          <w:sz w:val="22"/>
          <w:szCs w:val="22"/>
        </w:rPr>
        <w:t xml:space="preserve"> gaps in existing knowledge and prioritise research questions / projects to improve the </w:t>
      </w:r>
      <w:r w:rsidR="00D23A6E">
        <w:rPr>
          <w:rFonts w:cs="Arial"/>
          <w:sz w:val="22"/>
          <w:szCs w:val="22"/>
        </w:rPr>
        <w:t>liver cancer care</w:t>
      </w:r>
      <w:r w:rsidR="00D23A6E" w:rsidRPr="00A925E9">
        <w:rPr>
          <w:rFonts w:cs="Arial"/>
          <w:sz w:val="22"/>
          <w:szCs w:val="22"/>
        </w:rPr>
        <w:t xml:space="preserve"> </w:t>
      </w:r>
      <w:r w:rsidR="00927EFB" w:rsidRPr="00A925E9">
        <w:rPr>
          <w:rFonts w:cs="Arial"/>
          <w:sz w:val="22"/>
          <w:szCs w:val="22"/>
        </w:rPr>
        <w:t xml:space="preserve">pathway. </w:t>
      </w:r>
    </w:p>
    <w:p w14:paraId="0F54B447" w14:textId="77777777" w:rsidR="00186548" w:rsidRPr="00186548" w:rsidRDefault="00186548" w:rsidP="00186548">
      <w:pPr>
        <w:pStyle w:val="ListParagraph"/>
        <w:spacing w:line="276" w:lineRule="auto"/>
        <w:rPr>
          <w:rFonts w:cs="Arial"/>
          <w:sz w:val="22"/>
          <w:szCs w:val="22"/>
        </w:rPr>
      </w:pPr>
    </w:p>
    <w:p w14:paraId="6DAC03FE" w14:textId="5FE6CC17" w:rsidR="00927EFB" w:rsidRPr="00A925E9" w:rsidRDefault="00927EFB" w:rsidP="001340AC">
      <w:pPr>
        <w:spacing w:line="276" w:lineRule="auto"/>
        <w:jc w:val="both"/>
        <w:rPr>
          <w:rFonts w:ascii="Arial" w:hAnsi="Arial" w:cs="Arial"/>
          <w:b/>
        </w:rPr>
      </w:pPr>
      <w:r w:rsidRPr="00A925E9">
        <w:rPr>
          <w:rFonts w:ascii="Arial" w:hAnsi="Arial" w:cs="Arial"/>
          <w:b/>
        </w:rPr>
        <w:t>How will the outcomes be used?</w:t>
      </w:r>
    </w:p>
    <w:p w14:paraId="7B221C3C" w14:textId="25E09694" w:rsidR="00927EFB" w:rsidRPr="00A925E9" w:rsidRDefault="00927EFB" w:rsidP="001340AC">
      <w:pPr>
        <w:spacing w:line="276" w:lineRule="auto"/>
        <w:jc w:val="both"/>
        <w:rPr>
          <w:rFonts w:ascii="Arial" w:eastAsia="Times New Roman" w:hAnsi="Arial" w:cs="Arial"/>
          <w:color w:val="000000"/>
          <w:lang w:eastAsia="en-GB"/>
        </w:rPr>
      </w:pPr>
      <w:r w:rsidRPr="00A925E9">
        <w:rPr>
          <w:rFonts w:ascii="Arial" w:eastAsia="Times New Roman" w:hAnsi="Arial" w:cs="Arial"/>
          <w:color w:val="000000"/>
          <w:lang w:eastAsia="en-GB"/>
        </w:rPr>
        <w:t>Through th</w:t>
      </w:r>
      <w:r w:rsidR="00602AE2" w:rsidRPr="00A925E9">
        <w:rPr>
          <w:rFonts w:ascii="Arial" w:eastAsia="Times New Roman" w:hAnsi="Arial" w:cs="Arial"/>
          <w:color w:val="000000"/>
          <w:lang w:eastAsia="en-GB"/>
        </w:rPr>
        <w:t>ese conversation</w:t>
      </w:r>
      <w:r w:rsidR="008967C0" w:rsidRPr="00A925E9">
        <w:rPr>
          <w:rFonts w:ascii="Arial" w:eastAsia="Times New Roman" w:hAnsi="Arial" w:cs="Arial"/>
          <w:color w:val="000000"/>
          <w:lang w:eastAsia="en-GB"/>
        </w:rPr>
        <w:t>s</w:t>
      </w:r>
      <w:r w:rsidRPr="00A925E9">
        <w:rPr>
          <w:rFonts w:ascii="Arial" w:eastAsia="Times New Roman" w:hAnsi="Arial" w:cs="Arial"/>
          <w:color w:val="000000"/>
          <w:lang w:eastAsia="en-GB"/>
        </w:rPr>
        <w:t xml:space="preserve">, we will find out where </w:t>
      </w:r>
      <w:r w:rsidR="00F7720A">
        <w:rPr>
          <w:rFonts w:ascii="Arial" w:eastAsia="Times New Roman" w:hAnsi="Arial" w:cs="Arial"/>
          <w:color w:val="000000"/>
          <w:lang w:eastAsia="en-GB"/>
        </w:rPr>
        <w:t>liver cancer</w:t>
      </w:r>
      <w:r w:rsidR="00F7720A" w:rsidRPr="00A925E9">
        <w:rPr>
          <w:rFonts w:ascii="Arial" w:eastAsia="Times New Roman" w:hAnsi="Arial" w:cs="Arial"/>
          <w:color w:val="000000"/>
          <w:lang w:eastAsia="en-GB"/>
        </w:rPr>
        <w:t xml:space="preserve"> </w:t>
      </w:r>
      <w:r w:rsidRPr="00A925E9">
        <w:rPr>
          <w:rFonts w:ascii="Arial" w:eastAsia="Times New Roman" w:hAnsi="Arial" w:cs="Arial"/>
          <w:color w:val="000000"/>
          <w:lang w:eastAsia="en-GB"/>
        </w:rPr>
        <w:t xml:space="preserve">diagnosis and treatment allocation </w:t>
      </w:r>
      <w:proofErr w:type="gramStart"/>
      <w:r w:rsidRPr="00A925E9">
        <w:rPr>
          <w:rFonts w:ascii="Arial" w:eastAsia="Times New Roman" w:hAnsi="Arial" w:cs="Arial"/>
          <w:color w:val="000000"/>
          <w:lang w:eastAsia="en-GB"/>
        </w:rPr>
        <w:t>fails</w:t>
      </w:r>
      <w:proofErr w:type="gramEnd"/>
      <w:r w:rsidRPr="00A925E9">
        <w:rPr>
          <w:rFonts w:ascii="Arial" w:eastAsia="Times New Roman" w:hAnsi="Arial" w:cs="Arial"/>
          <w:color w:val="000000"/>
          <w:lang w:eastAsia="en-GB"/>
        </w:rPr>
        <w:t xml:space="preserve"> under</w:t>
      </w:r>
      <w:r w:rsidR="00A245FA">
        <w:rPr>
          <w:rFonts w:ascii="Arial" w:eastAsia="Times New Roman" w:hAnsi="Arial" w:cs="Arial"/>
          <w:color w:val="000000"/>
          <w:lang w:eastAsia="en-GB"/>
        </w:rPr>
        <w:t>-</w:t>
      </w:r>
      <w:r w:rsidRPr="00A925E9">
        <w:rPr>
          <w:rFonts w:ascii="Arial" w:eastAsia="Times New Roman" w:hAnsi="Arial" w:cs="Arial"/>
          <w:color w:val="000000"/>
          <w:lang w:eastAsia="en-GB"/>
        </w:rPr>
        <w:t xml:space="preserve">served groups, and therefore how we can improve </w:t>
      </w:r>
      <w:r w:rsidR="003C430E">
        <w:rPr>
          <w:rFonts w:ascii="Arial" w:eastAsia="Times New Roman" w:hAnsi="Arial" w:cs="Arial"/>
          <w:color w:val="000000"/>
          <w:lang w:eastAsia="en-GB"/>
        </w:rPr>
        <w:t>care</w:t>
      </w:r>
      <w:r w:rsidRPr="00A925E9">
        <w:rPr>
          <w:rFonts w:ascii="Arial" w:eastAsia="Times New Roman" w:hAnsi="Arial" w:cs="Arial"/>
          <w:color w:val="000000"/>
          <w:lang w:eastAsia="en-GB"/>
        </w:rPr>
        <w:t xml:space="preserve">. We will share our findings with our workshop </w:t>
      </w:r>
      <w:r w:rsidR="008D2D01" w:rsidRPr="00A925E9">
        <w:rPr>
          <w:rFonts w:ascii="Arial" w:eastAsia="Times New Roman" w:hAnsi="Arial" w:cs="Arial"/>
          <w:color w:val="000000"/>
          <w:lang w:eastAsia="en-GB"/>
        </w:rPr>
        <w:t>delegates</w:t>
      </w:r>
      <w:r w:rsidRPr="00A925E9">
        <w:rPr>
          <w:rFonts w:ascii="Arial" w:eastAsia="Times New Roman" w:hAnsi="Arial" w:cs="Arial"/>
          <w:color w:val="000000"/>
          <w:lang w:eastAsia="en-GB"/>
        </w:rPr>
        <w:t>, the British Liver Trust, Egality, Can-Survive UK, BME Cancer Communities and Wai Yin Society through public engagement activities and publications in relevant medical journals.</w:t>
      </w:r>
    </w:p>
    <w:p w14:paraId="66A21877" w14:textId="00345F98" w:rsidR="00927EFB" w:rsidRPr="00A925E9" w:rsidRDefault="00927EFB" w:rsidP="001340AC">
      <w:pPr>
        <w:spacing w:line="276" w:lineRule="auto"/>
        <w:jc w:val="both"/>
        <w:rPr>
          <w:rFonts w:ascii="Arial" w:hAnsi="Arial" w:cs="Arial"/>
          <w:b/>
        </w:rPr>
      </w:pPr>
      <w:r w:rsidRPr="00A925E9">
        <w:rPr>
          <w:rFonts w:ascii="Arial" w:hAnsi="Arial" w:cs="Arial"/>
          <w:b/>
        </w:rPr>
        <w:t xml:space="preserve">What are the benefits of </w:t>
      </w:r>
      <w:r w:rsidR="00602AE2" w:rsidRPr="00A925E9">
        <w:rPr>
          <w:rFonts w:ascii="Arial" w:hAnsi="Arial" w:cs="Arial"/>
          <w:b/>
        </w:rPr>
        <w:t>joining these conversation</w:t>
      </w:r>
      <w:r w:rsidR="008967C0" w:rsidRPr="00A925E9">
        <w:rPr>
          <w:rFonts w:ascii="Arial" w:hAnsi="Arial" w:cs="Arial"/>
          <w:b/>
        </w:rPr>
        <w:t>s</w:t>
      </w:r>
      <w:r w:rsidR="00602AE2" w:rsidRPr="00A925E9">
        <w:rPr>
          <w:rFonts w:ascii="Arial" w:hAnsi="Arial" w:cs="Arial"/>
          <w:b/>
        </w:rPr>
        <w:t xml:space="preserve"> </w:t>
      </w:r>
      <w:r w:rsidRPr="00A925E9">
        <w:rPr>
          <w:rFonts w:ascii="Arial" w:hAnsi="Arial" w:cs="Arial"/>
          <w:b/>
        </w:rPr>
        <w:t>?</w:t>
      </w:r>
    </w:p>
    <w:p w14:paraId="73917202" w14:textId="384DDE4A" w:rsidR="00927EFB" w:rsidRPr="00A925E9" w:rsidRDefault="00927EFB" w:rsidP="001340AC">
      <w:pPr>
        <w:spacing w:line="276" w:lineRule="auto"/>
        <w:jc w:val="both"/>
        <w:rPr>
          <w:rFonts w:ascii="Arial" w:hAnsi="Arial" w:cs="Arial"/>
        </w:rPr>
      </w:pPr>
      <w:r w:rsidRPr="00A925E9">
        <w:rPr>
          <w:rFonts w:ascii="Arial" w:hAnsi="Arial" w:cs="Arial"/>
        </w:rPr>
        <w:t xml:space="preserve">By joining this </w:t>
      </w:r>
      <w:r w:rsidR="008967C0" w:rsidRPr="00A925E9">
        <w:rPr>
          <w:rFonts w:ascii="Arial" w:hAnsi="Arial" w:cs="Arial"/>
        </w:rPr>
        <w:t>partnership</w:t>
      </w:r>
      <w:r w:rsidRPr="00A925E9">
        <w:rPr>
          <w:rFonts w:ascii="Arial" w:hAnsi="Arial" w:cs="Arial"/>
        </w:rPr>
        <w:t xml:space="preserve"> and participating in the workshop</w:t>
      </w:r>
      <w:r w:rsidR="00D442FA" w:rsidRPr="00A925E9">
        <w:rPr>
          <w:rFonts w:ascii="Arial" w:hAnsi="Arial" w:cs="Arial"/>
        </w:rPr>
        <w:t>s</w:t>
      </w:r>
      <w:r w:rsidRPr="00A925E9">
        <w:rPr>
          <w:rFonts w:ascii="Arial" w:hAnsi="Arial" w:cs="Arial"/>
        </w:rPr>
        <w:t xml:space="preserve">, you will be helping </w:t>
      </w:r>
      <w:r w:rsidR="00EF743B">
        <w:rPr>
          <w:rFonts w:ascii="Arial" w:hAnsi="Arial" w:cs="Arial"/>
        </w:rPr>
        <w:t>us</w:t>
      </w:r>
      <w:r w:rsidRPr="00A925E9">
        <w:rPr>
          <w:rFonts w:ascii="Arial" w:hAnsi="Arial" w:cs="Arial"/>
        </w:rPr>
        <w:t xml:space="preserve"> to understand issues from the perspectives of</w:t>
      </w:r>
      <w:r w:rsidR="00186548">
        <w:rPr>
          <w:rFonts w:ascii="Arial" w:hAnsi="Arial" w:cs="Arial"/>
        </w:rPr>
        <w:t xml:space="preserve"> a healthcare professional </w:t>
      </w:r>
      <w:r w:rsidRPr="00A925E9">
        <w:rPr>
          <w:rFonts w:ascii="Arial" w:hAnsi="Arial" w:cs="Arial"/>
        </w:rPr>
        <w:t xml:space="preserve"> and helping future research in liver cancer. </w:t>
      </w:r>
    </w:p>
    <w:p w14:paraId="10AD280C" w14:textId="0D9A9C83" w:rsidR="00927EFB" w:rsidRDefault="00927EFB" w:rsidP="00A925E9">
      <w:pPr>
        <w:pStyle w:val="ListParagraph"/>
        <w:spacing w:line="276" w:lineRule="auto"/>
        <w:ind w:left="0"/>
        <w:jc w:val="both"/>
        <w:rPr>
          <w:rFonts w:cs="Arial"/>
          <w:sz w:val="22"/>
          <w:szCs w:val="22"/>
        </w:rPr>
      </w:pPr>
      <w:r w:rsidRPr="00A925E9">
        <w:rPr>
          <w:rFonts w:cs="Arial"/>
          <w:sz w:val="22"/>
          <w:szCs w:val="22"/>
        </w:rPr>
        <w:t xml:space="preserve">Your suggestions will help </w:t>
      </w:r>
      <w:r w:rsidR="004353E5">
        <w:rPr>
          <w:rFonts w:cs="Arial"/>
          <w:sz w:val="22"/>
          <w:szCs w:val="22"/>
        </w:rPr>
        <w:t xml:space="preserve">to </w:t>
      </w:r>
      <w:r w:rsidRPr="00A925E9">
        <w:rPr>
          <w:rFonts w:cs="Arial"/>
          <w:sz w:val="22"/>
          <w:szCs w:val="22"/>
        </w:rPr>
        <w:t xml:space="preserve">strengthen the evidence </w:t>
      </w:r>
      <w:r w:rsidR="004353E5">
        <w:rPr>
          <w:rFonts w:cs="Arial"/>
          <w:sz w:val="22"/>
          <w:szCs w:val="22"/>
        </w:rPr>
        <w:t>base regarding</w:t>
      </w:r>
      <w:r w:rsidRPr="00A925E9">
        <w:rPr>
          <w:rFonts w:cs="Arial"/>
          <w:sz w:val="22"/>
          <w:szCs w:val="22"/>
        </w:rPr>
        <w:t xml:space="preserve"> what equitable and appropriate care looks like across the UK</w:t>
      </w:r>
      <w:r w:rsidR="004353E5">
        <w:rPr>
          <w:rFonts w:cs="Arial"/>
          <w:sz w:val="22"/>
          <w:szCs w:val="22"/>
        </w:rPr>
        <w:t xml:space="preserve">, help us to </w:t>
      </w:r>
      <w:r w:rsidRPr="00A925E9">
        <w:rPr>
          <w:rFonts w:cs="Arial"/>
          <w:sz w:val="22"/>
          <w:szCs w:val="22"/>
        </w:rPr>
        <w:t xml:space="preserve">understand patient experiences of the current clinical pathway and </w:t>
      </w:r>
      <w:r w:rsidR="004353E5">
        <w:rPr>
          <w:rFonts w:cs="Arial"/>
          <w:sz w:val="22"/>
          <w:szCs w:val="22"/>
        </w:rPr>
        <w:t xml:space="preserve">work towards </w:t>
      </w:r>
      <w:r w:rsidRPr="00A925E9">
        <w:rPr>
          <w:rFonts w:cs="Arial"/>
          <w:sz w:val="22"/>
          <w:szCs w:val="22"/>
        </w:rPr>
        <w:t>develop</w:t>
      </w:r>
      <w:r w:rsidR="004353E5">
        <w:rPr>
          <w:rFonts w:cs="Arial"/>
          <w:sz w:val="22"/>
          <w:szCs w:val="22"/>
        </w:rPr>
        <w:t>ing</w:t>
      </w:r>
      <w:r w:rsidRPr="00A925E9">
        <w:rPr>
          <w:rFonts w:cs="Arial"/>
          <w:sz w:val="22"/>
          <w:szCs w:val="22"/>
        </w:rPr>
        <w:t xml:space="preserve">, </w:t>
      </w:r>
      <w:proofErr w:type="gramStart"/>
      <w:r w:rsidRPr="00A925E9">
        <w:rPr>
          <w:rFonts w:cs="Arial"/>
          <w:sz w:val="22"/>
          <w:szCs w:val="22"/>
        </w:rPr>
        <w:t>pilot</w:t>
      </w:r>
      <w:r w:rsidR="004353E5">
        <w:rPr>
          <w:rFonts w:cs="Arial"/>
          <w:sz w:val="22"/>
          <w:szCs w:val="22"/>
        </w:rPr>
        <w:t>ing</w:t>
      </w:r>
      <w:proofErr w:type="gramEnd"/>
      <w:r w:rsidRPr="00A925E9">
        <w:rPr>
          <w:rFonts w:cs="Arial"/>
          <w:sz w:val="22"/>
          <w:szCs w:val="22"/>
        </w:rPr>
        <w:t xml:space="preserve"> and evaluat</w:t>
      </w:r>
      <w:r w:rsidR="004353E5">
        <w:rPr>
          <w:rFonts w:cs="Arial"/>
          <w:sz w:val="22"/>
          <w:szCs w:val="22"/>
        </w:rPr>
        <w:t>ing</w:t>
      </w:r>
      <w:r w:rsidRPr="00A925E9">
        <w:rPr>
          <w:rFonts w:cs="Arial"/>
          <w:color w:val="000000"/>
          <w:sz w:val="22"/>
          <w:szCs w:val="22"/>
        </w:rPr>
        <w:t xml:space="preserve"> an ‘optimal’ new </w:t>
      </w:r>
      <w:r w:rsidR="004353E5">
        <w:rPr>
          <w:rFonts w:cs="Arial"/>
          <w:color w:val="000000"/>
          <w:sz w:val="22"/>
          <w:szCs w:val="22"/>
        </w:rPr>
        <w:t>liver cancer care</w:t>
      </w:r>
      <w:r w:rsidR="004353E5" w:rsidRPr="00A925E9">
        <w:rPr>
          <w:rFonts w:cs="Arial"/>
          <w:color w:val="000000"/>
          <w:sz w:val="22"/>
          <w:szCs w:val="22"/>
        </w:rPr>
        <w:t xml:space="preserve"> </w:t>
      </w:r>
      <w:r w:rsidRPr="00A925E9">
        <w:rPr>
          <w:rFonts w:cs="Arial"/>
          <w:color w:val="000000"/>
          <w:sz w:val="22"/>
          <w:szCs w:val="22"/>
        </w:rPr>
        <w:t>clinical pathway</w:t>
      </w:r>
      <w:r w:rsidRPr="00A925E9">
        <w:rPr>
          <w:rFonts w:cs="Arial"/>
          <w:sz w:val="22"/>
          <w:szCs w:val="22"/>
        </w:rPr>
        <w:t>.</w:t>
      </w:r>
    </w:p>
    <w:p w14:paraId="0BF83171" w14:textId="77777777" w:rsidR="00A925E9" w:rsidRPr="00A925E9" w:rsidRDefault="00A925E9" w:rsidP="00A925E9">
      <w:pPr>
        <w:pStyle w:val="ListParagraph"/>
        <w:spacing w:line="276" w:lineRule="auto"/>
        <w:ind w:left="0"/>
        <w:jc w:val="both"/>
        <w:rPr>
          <w:rFonts w:cs="Arial"/>
          <w:sz w:val="22"/>
          <w:szCs w:val="22"/>
        </w:rPr>
      </w:pPr>
    </w:p>
    <w:p w14:paraId="5DE60C8E" w14:textId="48F5290B" w:rsidR="00927EFB" w:rsidRPr="00A925E9" w:rsidRDefault="00927EFB" w:rsidP="001340AC">
      <w:pPr>
        <w:spacing w:line="276" w:lineRule="auto"/>
        <w:jc w:val="both"/>
        <w:rPr>
          <w:rFonts w:ascii="Arial" w:hAnsi="Arial" w:cs="Arial"/>
          <w:b/>
        </w:rPr>
      </w:pPr>
      <w:r w:rsidRPr="00A925E9">
        <w:rPr>
          <w:rFonts w:ascii="Arial" w:hAnsi="Arial" w:cs="Arial"/>
          <w:b/>
        </w:rPr>
        <w:t xml:space="preserve">What are the disadvantages of </w:t>
      </w:r>
      <w:r w:rsidR="00B865B2" w:rsidRPr="00A925E9">
        <w:rPr>
          <w:rFonts w:ascii="Arial" w:hAnsi="Arial" w:cs="Arial"/>
          <w:b/>
        </w:rPr>
        <w:t>joining these conversation</w:t>
      </w:r>
      <w:r w:rsidR="008967C0" w:rsidRPr="00A925E9">
        <w:rPr>
          <w:rFonts w:ascii="Arial" w:hAnsi="Arial" w:cs="Arial"/>
          <w:b/>
        </w:rPr>
        <w:t>s</w:t>
      </w:r>
      <w:r w:rsidRPr="00A925E9">
        <w:rPr>
          <w:rFonts w:ascii="Arial" w:hAnsi="Arial" w:cs="Arial"/>
          <w:b/>
        </w:rPr>
        <w:t>?</w:t>
      </w:r>
    </w:p>
    <w:p w14:paraId="5D7C8644" w14:textId="7D615E1D" w:rsidR="00927EFB" w:rsidRPr="00A925E9" w:rsidRDefault="00927EFB" w:rsidP="001340AC">
      <w:pPr>
        <w:spacing w:line="276" w:lineRule="auto"/>
        <w:jc w:val="both"/>
        <w:rPr>
          <w:rFonts w:ascii="Arial" w:hAnsi="Arial" w:cs="Arial"/>
        </w:rPr>
      </w:pPr>
      <w:r w:rsidRPr="00A925E9">
        <w:rPr>
          <w:rFonts w:ascii="Arial" w:hAnsi="Arial" w:cs="Arial"/>
          <w:bCs/>
        </w:rPr>
        <w:t xml:space="preserve">You will be asked to spare about </w:t>
      </w:r>
      <w:r w:rsidR="0056119E" w:rsidRPr="0056119E">
        <w:rPr>
          <w:rFonts w:ascii="Arial" w:hAnsi="Arial" w:cs="Arial"/>
          <w:bCs/>
        </w:rPr>
        <w:t>10</w:t>
      </w:r>
      <w:r w:rsidRPr="0056119E">
        <w:rPr>
          <w:rFonts w:ascii="Arial" w:hAnsi="Arial" w:cs="Arial"/>
          <w:bCs/>
        </w:rPr>
        <w:t xml:space="preserve"> hours</w:t>
      </w:r>
      <w:r w:rsidRPr="00A925E9">
        <w:rPr>
          <w:rFonts w:ascii="Arial" w:hAnsi="Arial" w:cs="Arial"/>
          <w:bCs/>
        </w:rPr>
        <w:t xml:space="preserve"> of your time </w:t>
      </w:r>
      <w:r w:rsidR="00186548">
        <w:rPr>
          <w:rFonts w:ascii="Arial" w:hAnsi="Arial" w:cs="Arial"/>
          <w:bCs/>
        </w:rPr>
        <w:t xml:space="preserve">for three ICANEQUAL workshops </w:t>
      </w:r>
      <w:r w:rsidRPr="00A925E9">
        <w:rPr>
          <w:rFonts w:ascii="Arial" w:hAnsi="Arial" w:cs="Arial"/>
          <w:bCs/>
        </w:rPr>
        <w:t>and potential travel.</w:t>
      </w:r>
      <w:r w:rsidR="00CE2504">
        <w:rPr>
          <w:rFonts w:ascii="Arial" w:hAnsi="Arial" w:cs="Arial"/>
          <w:bCs/>
        </w:rPr>
        <w:t xml:space="preserve"> All travel and related expenses</w:t>
      </w:r>
      <w:r w:rsidR="004D3EE4">
        <w:rPr>
          <w:rFonts w:ascii="Arial" w:hAnsi="Arial" w:cs="Arial"/>
          <w:bCs/>
        </w:rPr>
        <w:t xml:space="preserve"> for the in-person workshop </w:t>
      </w:r>
      <w:r w:rsidR="00CE2504">
        <w:rPr>
          <w:rFonts w:ascii="Arial" w:hAnsi="Arial" w:cs="Arial"/>
          <w:bCs/>
        </w:rPr>
        <w:t xml:space="preserve">will be </w:t>
      </w:r>
      <w:r w:rsidR="00EA0D23">
        <w:rPr>
          <w:rFonts w:ascii="Arial" w:hAnsi="Arial" w:cs="Arial"/>
          <w:bCs/>
        </w:rPr>
        <w:t>covered.</w:t>
      </w:r>
    </w:p>
    <w:p w14:paraId="74773B85" w14:textId="77777777" w:rsidR="00A925E9" w:rsidRPr="00A925E9" w:rsidRDefault="00927EFB" w:rsidP="001340AC">
      <w:pPr>
        <w:spacing w:line="276" w:lineRule="auto"/>
        <w:jc w:val="both"/>
        <w:rPr>
          <w:rFonts w:ascii="Arial" w:hAnsi="Arial" w:cs="Arial"/>
          <w:b/>
        </w:rPr>
      </w:pPr>
      <w:r w:rsidRPr="00A925E9">
        <w:rPr>
          <w:rFonts w:ascii="Arial" w:hAnsi="Arial" w:cs="Arial"/>
          <w:b/>
        </w:rPr>
        <w:t>What do I do now?</w:t>
      </w:r>
    </w:p>
    <w:p w14:paraId="66EA104F" w14:textId="10F54BE3" w:rsidR="00927EFB" w:rsidRPr="00A925E9" w:rsidRDefault="00927EFB" w:rsidP="001340AC">
      <w:pPr>
        <w:spacing w:line="276" w:lineRule="auto"/>
        <w:jc w:val="both"/>
        <w:rPr>
          <w:rFonts w:ascii="Arial" w:hAnsi="Arial" w:cs="Arial"/>
          <w:b/>
        </w:rPr>
      </w:pPr>
      <w:r w:rsidRPr="00A925E9">
        <w:rPr>
          <w:rFonts w:ascii="Arial" w:hAnsi="Arial" w:cs="Arial"/>
        </w:rPr>
        <w:t>If you would like to join the ICANEQUAL Partnership, please contact</w:t>
      </w:r>
      <w:r w:rsidR="0056119E">
        <w:rPr>
          <w:rFonts w:ascii="Arial" w:hAnsi="Arial" w:cs="Arial"/>
        </w:rPr>
        <w:t xml:space="preserve"> </w:t>
      </w:r>
      <w:r w:rsidR="00D73A3E">
        <w:rPr>
          <w:rFonts w:ascii="Arial" w:hAnsi="Arial" w:cs="Arial"/>
        </w:rPr>
        <w:t xml:space="preserve">Dr </w:t>
      </w:r>
      <w:r w:rsidR="0056119E" w:rsidRPr="00A925E9">
        <w:rPr>
          <w:rFonts w:ascii="Arial" w:hAnsi="Arial" w:cs="Arial"/>
        </w:rPr>
        <w:t>Sheela Tripathee</w:t>
      </w:r>
      <w:r w:rsidR="0056119E">
        <w:rPr>
          <w:rFonts w:ascii="Arial" w:hAnsi="Arial" w:cs="Arial"/>
        </w:rPr>
        <w:t xml:space="preserve"> </w:t>
      </w:r>
      <w:hyperlink r:id="rId7" w:history="1">
        <w:r w:rsidR="0056119E" w:rsidRPr="007C3F97">
          <w:rPr>
            <w:rStyle w:val="Hyperlink"/>
            <w:rFonts w:ascii="Arial" w:hAnsi="Arial" w:cs="Arial"/>
          </w:rPr>
          <w:t>Sheela.tripathee@abdn.ac.uk</w:t>
        </w:r>
      </w:hyperlink>
      <w:r w:rsidR="0056119E">
        <w:rPr>
          <w:rFonts w:ascii="Arial" w:hAnsi="Arial" w:cs="Arial"/>
        </w:rPr>
        <w:t xml:space="preserve"> </w:t>
      </w:r>
      <w:r w:rsidRPr="00A925E9">
        <w:rPr>
          <w:rFonts w:ascii="Arial" w:hAnsi="Arial" w:cs="Arial"/>
        </w:rPr>
        <w:t>. You will be guided on how to participate in the planned workshops and developmental work</w:t>
      </w:r>
      <w:r w:rsidR="004D3EE4">
        <w:rPr>
          <w:rFonts w:ascii="Arial" w:hAnsi="Arial" w:cs="Arial"/>
        </w:rPr>
        <w:t>.</w:t>
      </w:r>
    </w:p>
    <w:p w14:paraId="4B82FA23" w14:textId="6D57CFD7" w:rsidR="00FF4886" w:rsidRPr="00A925E9" w:rsidRDefault="00927EFB" w:rsidP="001340AC">
      <w:pPr>
        <w:spacing w:line="276" w:lineRule="auto"/>
        <w:jc w:val="both"/>
        <w:rPr>
          <w:rFonts w:ascii="Arial" w:hAnsi="Arial" w:cs="Arial"/>
          <w:b/>
          <w:iCs/>
          <w:color w:val="000000" w:themeColor="text1"/>
        </w:rPr>
      </w:pPr>
      <w:r w:rsidRPr="00A925E9">
        <w:rPr>
          <w:rFonts w:ascii="Arial" w:hAnsi="Arial" w:cs="Arial"/>
          <w:b/>
          <w:iCs/>
          <w:color w:val="000000" w:themeColor="text1"/>
        </w:rPr>
        <w:t>Who do I speak to if I have questions about this?</w:t>
      </w:r>
    </w:p>
    <w:p w14:paraId="3B31803C" w14:textId="25BA52DB" w:rsidR="00AB6B74" w:rsidRPr="00A925E9" w:rsidRDefault="00927EFB" w:rsidP="001340AC">
      <w:pPr>
        <w:pStyle w:val="BodyText"/>
        <w:spacing w:line="276" w:lineRule="auto"/>
        <w:jc w:val="both"/>
        <w:rPr>
          <w:rFonts w:ascii="Arial" w:hAnsi="Arial" w:cs="Arial"/>
          <w:b w:val="0"/>
          <w:sz w:val="22"/>
          <w:szCs w:val="22"/>
        </w:rPr>
      </w:pPr>
      <w:r w:rsidRPr="00A925E9">
        <w:rPr>
          <w:rFonts w:ascii="Arial" w:hAnsi="Arial" w:cs="Arial"/>
          <w:b w:val="0"/>
          <w:sz w:val="22"/>
          <w:szCs w:val="22"/>
        </w:rPr>
        <w:t>If you have any questions, you can contact the team using the details below:</w:t>
      </w:r>
    </w:p>
    <w:p w14:paraId="19B29049" w14:textId="77777777" w:rsidR="00AB6B74" w:rsidRPr="00A55295" w:rsidRDefault="008D2D01" w:rsidP="00A925E9">
      <w:pPr>
        <w:pStyle w:val="BodyText"/>
        <w:spacing w:line="276" w:lineRule="auto"/>
        <w:jc w:val="left"/>
        <w:rPr>
          <w:rFonts w:ascii="Arial" w:hAnsi="Arial" w:cs="Arial"/>
          <w:b w:val="0"/>
          <w:bCs w:val="0"/>
          <w:sz w:val="22"/>
          <w:szCs w:val="22"/>
        </w:rPr>
      </w:pPr>
      <w:r w:rsidRPr="00D73A3E">
        <w:rPr>
          <w:rFonts w:ascii="Arial" w:hAnsi="Arial" w:cs="Arial"/>
          <w:sz w:val="22"/>
          <w:szCs w:val="22"/>
        </w:rPr>
        <w:t xml:space="preserve">Partnership </w:t>
      </w:r>
      <w:r w:rsidR="00927EFB" w:rsidRPr="00D73A3E">
        <w:rPr>
          <w:rFonts w:ascii="Arial" w:hAnsi="Arial" w:cs="Arial"/>
          <w:sz w:val="22"/>
          <w:szCs w:val="22"/>
        </w:rPr>
        <w:t>Coordinator:</w:t>
      </w:r>
      <w:r w:rsidR="00927EFB" w:rsidRPr="00A55295">
        <w:rPr>
          <w:rFonts w:ascii="Arial" w:hAnsi="Arial" w:cs="Arial"/>
          <w:b w:val="0"/>
          <w:bCs w:val="0"/>
          <w:sz w:val="22"/>
          <w:szCs w:val="22"/>
        </w:rPr>
        <w:t xml:space="preserve"> Dr Sheela Tripathee</w:t>
      </w:r>
      <w:r w:rsidR="00A925E9" w:rsidRPr="00A55295">
        <w:rPr>
          <w:rFonts w:ascii="Arial" w:hAnsi="Arial" w:cs="Arial"/>
          <w:b w:val="0"/>
          <w:bCs w:val="0"/>
          <w:sz w:val="22"/>
          <w:szCs w:val="22"/>
        </w:rPr>
        <w:t xml:space="preserve"> </w:t>
      </w:r>
    </w:p>
    <w:p w14:paraId="37F04E87" w14:textId="77777777" w:rsidR="00D73A3E" w:rsidRDefault="00927EFB" w:rsidP="00A925E9">
      <w:pPr>
        <w:pStyle w:val="BodyText"/>
        <w:spacing w:line="276" w:lineRule="auto"/>
        <w:jc w:val="left"/>
        <w:rPr>
          <w:rFonts w:ascii="Arial" w:hAnsi="Arial" w:cs="Arial"/>
          <w:b w:val="0"/>
          <w:bCs w:val="0"/>
          <w:sz w:val="22"/>
          <w:szCs w:val="22"/>
        </w:rPr>
      </w:pPr>
      <w:r w:rsidRPr="00D73A3E">
        <w:rPr>
          <w:rFonts w:ascii="Arial" w:hAnsi="Arial" w:cs="Arial"/>
          <w:sz w:val="22"/>
          <w:szCs w:val="22"/>
        </w:rPr>
        <w:t>Tel:</w:t>
      </w:r>
      <w:r w:rsidRPr="00A55295">
        <w:rPr>
          <w:rFonts w:ascii="Arial" w:hAnsi="Arial" w:cs="Arial"/>
          <w:b w:val="0"/>
          <w:bCs w:val="0"/>
          <w:sz w:val="22"/>
          <w:szCs w:val="22"/>
        </w:rPr>
        <w:t xml:space="preserve"> 01224 438127 </w:t>
      </w:r>
      <w:r w:rsidRPr="00D73A3E">
        <w:rPr>
          <w:rFonts w:ascii="Arial" w:hAnsi="Arial" w:cs="Arial"/>
          <w:sz w:val="22"/>
          <w:szCs w:val="22"/>
        </w:rPr>
        <w:t>Email:</w:t>
      </w:r>
      <w:r w:rsidR="00A925E9" w:rsidRPr="00A55295">
        <w:rPr>
          <w:rFonts w:ascii="Arial" w:hAnsi="Arial" w:cs="Arial"/>
          <w:b w:val="0"/>
          <w:bCs w:val="0"/>
          <w:sz w:val="22"/>
          <w:szCs w:val="22"/>
        </w:rPr>
        <w:t xml:space="preserve"> </w:t>
      </w:r>
      <w:hyperlink r:id="rId8" w:history="1">
        <w:r w:rsidR="00A55295" w:rsidRPr="00A55295">
          <w:rPr>
            <w:rStyle w:val="Hyperlink"/>
            <w:rFonts w:ascii="Arial" w:hAnsi="Arial" w:cs="Arial"/>
            <w:b w:val="0"/>
            <w:bCs w:val="0"/>
            <w:sz w:val="22"/>
            <w:szCs w:val="22"/>
          </w:rPr>
          <w:t>Sheela.tripathee@abdn.ac.uk</w:t>
        </w:r>
      </w:hyperlink>
      <w:r w:rsidR="00AB6B74" w:rsidRPr="00A55295">
        <w:rPr>
          <w:rFonts w:ascii="Arial" w:hAnsi="Arial" w:cs="Arial"/>
          <w:b w:val="0"/>
          <w:bCs w:val="0"/>
          <w:sz w:val="22"/>
          <w:szCs w:val="22"/>
        </w:rPr>
        <w:t xml:space="preserve"> </w:t>
      </w:r>
    </w:p>
    <w:p w14:paraId="1C1230F0" w14:textId="6C0932D7" w:rsidR="00AB6B74" w:rsidRDefault="00A55295" w:rsidP="00A925E9">
      <w:pPr>
        <w:pStyle w:val="BodyText"/>
        <w:spacing w:line="276" w:lineRule="auto"/>
        <w:jc w:val="left"/>
        <w:rPr>
          <w:rFonts w:ascii="Arial" w:hAnsi="Arial" w:cs="Arial"/>
          <w:b w:val="0"/>
          <w:sz w:val="22"/>
          <w:szCs w:val="22"/>
        </w:rPr>
      </w:pPr>
      <w:r>
        <w:rPr>
          <w:rFonts w:ascii="Arial" w:hAnsi="Arial" w:cs="Arial"/>
          <w:b w:val="0"/>
          <w:sz w:val="22"/>
          <w:szCs w:val="22"/>
        </w:rPr>
        <w:t>or</w:t>
      </w:r>
    </w:p>
    <w:p w14:paraId="00690B7F" w14:textId="77777777" w:rsidR="00D73A3E" w:rsidRDefault="00B865B2" w:rsidP="00A925E9">
      <w:pPr>
        <w:pStyle w:val="BodyText"/>
        <w:spacing w:line="276" w:lineRule="auto"/>
        <w:jc w:val="left"/>
        <w:rPr>
          <w:rFonts w:ascii="Arial" w:hAnsi="Arial" w:cs="Arial"/>
          <w:b w:val="0"/>
          <w:sz w:val="22"/>
          <w:szCs w:val="22"/>
        </w:rPr>
      </w:pPr>
      <w:r w:rsidRPr="00A925E9">
        <w:rPr>
          <w:rFonts w:ascii="Arial" w:hAnsi="Arial" w:cs="Arial"/>
          <w:sz w:val="22"/>
          <w:szCs w:val="22"/>
        </w:rPr>
        <w:t>Partnership Lead</w:t>
      </w:r>
      <w:r w:rsidR="00927EFB" w:rsidRPr="00A925E9">
        <w:rPr>
          <w:rFonts w:ascii="Arial" w:hAnsi="Arial" w:cs="Arial"/>
          <w:b w:val="0"/>
          <w:sz w:val="22"/>
          <w:szCs w:val="22"/>
        </w:rPr>
        <w:t xml:space="preserve">: </w:t>
      </w:r>
      <w:r w:rsidR="00927EFB" w:rsidRPr="00A925E9">
        <w:rPr>
          <w:rFonts w:ascii="Arial" w:hAnsi="Arial" w:cs="Arial"/>
          <w:b w:val="0"/>
          <w:bCs w:val="0"/>
          <w:sz w:val="22"/>
          <w:szCs w:val="22"/>
        </w:rPr>
        <w:t>Professor Sara Jane MacLennan</w:t>
      </w:r>
      <w:r w:rsidR="00927EFB" w:rsidRPr="00A925E9">
        <w:rPr>
          <w:rFonts w:ascii="Arial" w:hAnsi="Arial" w:cs="Arial"/>
          <w:sz w:val="22"/>
          <w:szCs w:val="22"/>
        </w:rPr>
        <w:t xml:space="preserve"> </w:t>
      </w:r>
      <w:r w:rsidR="00A55295">
        <w:rPr>
          <w:rFonts w:ascii="Arial" w:hAnsi="Arial" w:cs="Arial"/>
          <w:b w:val="0"/>
          <w:sz w:val="22"/>
          <w:szCs w:val="22"/>
        </w:rPr>
        <w:t xml:space="preserve"> </w:t>
      </w:r>
    </w:p>
    <w:p w14:paraId="657CBCA3" w14:textId="5437EC17" w:rsidR="00D73A3E" w:rsidRDefault="00927EFB" w:rsidP="00A925E9">
      <w:pPr>
        <w:pStyle w:val="BodyText"/>
        <w:spacing w:line="276" w:lineRule="auto"/>
        <w:jc w:val="left"/>
        <w:rPr>
          <w:rFonts w:ascii="Arial" w:hAnsi="Arial" w:cs="Arial"/>
          <w:sz w:val="22"/>
          <w:szCs w:val="22"/>
        </w:rPr>
      </w:pPr>
      <w:r w:rsidRPr="00A925E9">
        <w:rPr>
          <w:rFonts w:ascii="Arial" w:hAnsi="Arial" w:cs="Arial"/>
          <w:sz w:val="22"/>
          <w:szCs w:val="22"/>
        </w:rPr>
        <w:t xml:space="preserve">Tel: </w:t>
      </w:r>
      <w:r w:rsidRPr="00A925E9">
        <w:rPr>
          <w:rFonts w:ascii="Arial" w:hAnsi="Arial" w:cs="Arial"/>
          <w:b w:val="0"/>
          <w:bCs w:val="0"/>
          <w:sz w:val="22"/>
          <w:szCs w:val="22"/>
        </w:rPr>
        <w:t>+44 (0)1224 438125</w:t>
      </w:r>
      <w:r w:rsidRPr="00A925E9">
        <w:rPr>
          <w:rFonts w:ascii="Arial" w:hAnsi="Arial" w:cs="Arial"/>
          <w:sz w:val="22"/>
          <w:szCs w:val="22"/>
        </w:rPr>
        <w:t xml:space="preserve"> Email: </w:t>
      </w:r>
      <w:hyperlink r:id="rId9" w:history="1">
        <w:r w:rsidRPr="00A925E9">
          <w:rPr>
            <w:rStyle w:val="Hyperlink"/>
            <w:rFonts w:ascii="Arial" w:hAnsi="Arial" w:cs="Arial"/>
            <w:b w:val="0"/>
            <w:bCs w:val="0"/>
            <w:color w:val="auto"/>
            <w:sz w:val="22"/>
            <w:szCs w:val="22"/>
          </w:rPr>
          <w:t>s.maclennan@abdn.ac.uk</w:t>
        </w:r>
      </w:hyperlink>
      <w:r w:rsidRPr="00A925E9">
        <w:rPr>
          <w:rFonts w:ascii="Arial" w:hAnsi="Arial" w:cs="Arial"/>
          <w:sz w:val="22"/>
          <w:szCs w:val="22"/>
        </w:rPr>
        <w:t> </w:t>
      </w:r>
    </w:p>
    <w:p w14:paraId="7248EB8F" w14:textId="19016497" w:rsidR="00A55295" w:rsidRPr="00A55295" w:rsidRDefault="00A55295" w:rsidP="00A925E9">
      <w:pPr>
        <w:pStyle w:val="BodyText"/>
        <w:spacing w:line="276" w:lineRule="auto"/>
        <w:jc w:val="left"/>
        <w:rPr>
          <w:rFonts w:ascii="Arial" w:hAnsi="Arial" w:cs="Arial"/>
          <w:sz w:val="22"/>
          <w:szCs w:val="22"/>
        </w:rPr>
      </w:pPr>
      <w:r w:rsidRPr="00A55295">
        <w:rPr>
          <w:rFonts w:ascii="Arial" w:hAnsi="Arial" w:cs="Arial"/>
          <w:b w:val="0"/>
          <w:bCs w:val="0"/>
          <w:sz w:val="22"/>
          <w:szCs w:val="22"/>
        </w:rPr>
        <w:t>or</w:t>
      </w:r>
    </w:p>
    <w:p w14:paraId="44821879" w14:textId="0D45CD78" w:rsidR="00A55295" w:rsidRPr="00A55295" w:rsidRDefault="00A55295" w:rsidP="00A925E9">
      <w:pPr>
        <w:pStyle w:val="BodyText"/>
        <w:spacing w:line="276" w:lineRule="auto"/>
        <w:jc w:val="left"/>
        <w:rPr>
          <w:rFonts w:ascii="Arial" w:hAnsi="Arial" w:cs="Arial"/>
          <w:b w:val="0"/>
          <w:bCs w:val="0"/>
          <w:sz w:val="22"/>
          <w:szCs w:val="22"/>
        </w:rPr>
      </w:pPr>
      <w:r w:rsidRPr="00A925E9">
        <w:rPr>
          <w:rFonts w:ascii="Arial" w:hAnsi="Arial" w:cs="Arial"/>
          <w:sz w:val="22"/>
          <w:szCs w:val="22"/>
        </w:rPr>
        <w:t xml:space="preserve">Partnership </w:t>
      </w:r>
      <w:r>
        <w:rPr>
          <w:rFonts w:ascii="Arial" w:hAnsi="Arial" w:cs="Arial"/>
          <w:sz w:val="22"/>
          <w:szCs w:val="22"/>
        </w:rPr>
        <w:t>Co-l</w:t>
      </w:r>
      <w:r w:rsidRPr="00A925E9">
        <w:rPr>
          <w:rFonts w:ascii="Arial" w:hAnsi="Arial" w:cs="Arial"/>
          <w:sz w:val="22"/>
          <w:szCs w:val="22"/>
        </w:rPr>
        <w:t>ead</w:t>
      </w:r>
      <w:r>
        <w:rPr>
          <w:rFonts w:ascii="Arial" w:hAnsi="Arial" w:cs="Arial"/>
          <w:sz w:val="22"/>
          <w:szCs w:val="22"/>
        </w:rPr>
        <w:t xml:space="preserve">: </w:t>
      </w:r>
      <w:proofErr w:type="spellStart"/>
      <w:r w:rsidRPr="00A55295">
        <w:rPr>
          <w:rFonts w:ascii="Arial" w:hAnsi="Arial" w:cs="Arial"/>
          <w:b w:val="0"/>
          <w:bCs w:val="0"/>
          <w:sz w:val="22"/>
          <w:szCs w:val="22"/>
        </w:rPr>
        <w:t>Mr</w:t>
      </w:r>
      <w:proofErr w:type="spellEnd"/>
      <w:r w:rsidR="00D73A3E">
        <w:rPr>
          <w:rFonts w:ascii="Arial" w:hAnsi="Arial" w:cs="Arial"/>
          <w:b w:val="0"/>
          <w:bCs w:val="0"/>
          <w:sz w:val="22"/>
          <w:szCs w:val="22"/>
        </w:rPr>
        <w:t xml:space="preserve"> </w:t>
      </w:r>
      <w:r w:rsidRPr="00A55295">
        <w:rPr>
          <w:rFonts w:ascii="Arial" w:hAnsi="Arial" w:cs="Arial"/>
          <w:b w:val="0"/>
          <w:bCs w:val="0"/>
          <w:sz w:val="22"/>
          <w:szCs w:val="22"/>
        </w:rPr>
        <w:t>Mohamed Bekheit</w:t>
      </w:r>
      <w:r>
        <w:rPr>
          <w:rFonts w:ascii="Arial" w:hAnsi="Arial" w:cs="Arial"/>
          <w:sz w:val="22"/>
          <w:szCs w:val="22"/>
        </w:rPr>
        <w:t xml:space="preserve"> Email: </w:t>
      </w:r>
      <w:proofErr w:type="spellStart"/>
      <w:r w:rsidRPr="00A55295">
        <w:rPr>
          <w:rFonts w:ascii="Arial" w:hAnsi="Arial" w:cs="Arial"/>
          <w:b w:val="0"/>
          <w:bCs w:val="0"/>
          <w:sz w:val="22"/>
          <w:szCs w:val="22"/>
        </w:rPr>
        <w:t>mohamed.bekheit@nhs.scot</w:t>
      </w:r>
      <w:proofErr w:type="spellEnd"/>
    </w:p>
    <w:sectPr w:rsidR="00A55295" w:rsidRPr="00A55295" w:rsidSect="00A925E9">
      <w:headerReference w:type="default" r:id="rId10"/>
      <w:pgSz w:w="11906" w:h="16838"/>
      <w:pgMar w:top="1440" w:right="1440" w:bottom="1440" w:left="144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6DA3" w14:textId="77777777" w:rsidR="009E037E" w:rsidRDefault="009E037E" w:rsidP="004807AF">
      <w:pPr>
        <w:spacing w:after="0" w:line="240" w:lineRule="auto"/>
      </w:pPr>
      <w:r>
        <w:separator/>
      </w:r>
    </w:p>
  </w:endnote>
  <w:endnote w:type="continuationSeparator" w:id="0">
    <w:p w14:paraId="2914B044" w14:textId="77777777" w:rsidR="009E037E" w:rsidRDefault="009E037E" w:rsidP="0048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ADCA" w14:textId="77777777" w:rsidR="009E037E" w:rsidRDefault="009E037E" w:rsidP="004807AF">
      <w:pPr>
        <w:spacing w:after="0" w:line="240" w:lineRule="auto"/>
      </w:pPr>
      <w:r>
        <w:separator/>
      </w:r>
    </w:p>
  </w:footnote>
  <w:footnote w:type="continuationSeparator" w:id="0">
    <w:p w14:paraId="2D6366D1" w14:textId="77777777" w:rsidR="009E037E" w:rsidRDefault="009E037E" w:rsidP="0048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6735" w14:textId="7B31620C" w:rsidR="004807AF" w:rsidRDefault="00FF4886">
    <w:pPr>
      <w:pStyle w:val="Header"/>
    </w:pPr>
    <w:r w:rsidRPr="004807AF">
      <w:rPr>
        <w:noProof/>
        <w:lang w:eastAsia="en-GB"/>
      </w:rPr>
      <w:drawing>
        <wp:inline distT="0" distB="0" distL="0" distR="0" wp14:anchorId="7BE556B1" wp14:editId="3A2B0AC8">
          <wp:extent cx="1557020" cy="553720"/>
          <wp:effectExtent l="0" t="0" r="5080" b="0"/>
          <wp:docPr id="6" name="Picture 6" descr="C:\Users\sur231\AppData\Local\Microsoft\Windows\INetCache\Content.Outlook\K0205SPN\ICANEQ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231\AppData\Local\Microsoft\Windows\INetCache\Content.Outlook\K0205SPN\ICANEQ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553720"/>
                  </a:xfrm>
                  <a:prstGeom prst="rect">
                    <a:avLst/>
                  </a:prstGeom>
                  <a:noFill/>
                  <a:ln>
                    <a:noFill/>
                  </a:ln>
                </pic:spPr>
              </pic:pic>
            </a:graphicData>
          </a:graphic>
        </wp:inline>
      </w:drawing>
    </w:r>
  </w:p>
  <w:p w14:paraId="2C2624C2" w14:textId="77777777" w:rsidR="00FF4886" w:rsidRDefault="00FF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26D"/>
    <w:multiLevelType w:val="hybridMultilevel"/>
    <w:tmpl w:val="A27A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06033"/>
    <w:multiLevelType w:val="hybridMultilevel"/>
    <w:tmpl w:val="F0F69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A0F73"/>
    <w:multiLevelType w:val="hybridMultilevel"/>
    <w:tmpl w:val="02DE5D16"/>
    <w:lvl w:ilvl="0" w:tplc="4300A6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E1324"/>
    <w:multiLevelType w:val="hybridMultilevel"/>
    <w:tmpl w:val="2426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820D6"/>
    <w:multiLevelType w:val="hybridMultilevel"/>
    <w:tmpl w:val="F1A6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77AF0"/>
    <w:multiLevelType w:val="hybridMultilevel"/>
    <w:tmpl w:val="2D1C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D6068"/>
    <w:multiLevelType w:val="hybridMultilevel"/>
    <w:tmpl w:val="1EE6C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9477A"/>
    <w:multiLevelType w:val="hybridMultilevel"/>
    <w:tmpl w:val="8E2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67198"/>
    <w:multiLevelType w:val="hybridMultilevel"/>
    <w:tmpl w:val="40A41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0480907">
    <w:abstractNumId w:val="2"/>
  </w:num>
  <w:num w:numId="2" w16cid:durableId="1946158360">
    <w:abstractNumId w:val="5"/>
  </w:num>
  <w:num w:numId="3" w16cid:durableId="1728410916">
    <w:abstractNumId w:val="4"/>
  </w:num>
  <w:num w:numId="4" w16cid:durableId="341444456">
    <w:abstractNumId w:val="7"/>
  </w:num>
  <w:num w:numId="5" w16cid:durableId="1667173164">
    <w:abstractNumId w:val="8"/>
  </w:num>
  <w:num w:numId="6" w16cid:durableId="18775235">
    <w:abstractNumId w:val="1"/>
  </w:num>
  <w:num w:numId="7" w16cid:durableId="1720399804">
    <w:abstractNumId w:val="6"/>
  </w:num>
  <w:num w:numId="8" w16cid:durableId="972752132">
    <w:abstractNumId w:val="0"/>
  </w:num>
  <w:num w:numId="9" w16cid:durableId="1651403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4A"/>
    <w:rsid w:val="00003543"/>
    <w:rsid w:val="00025FDF"/>
    <w:rsid w:val="0005568D"/>
    <w:rsid w:val="00065210"/>
    <w:rsid w:val="000A2CD4"/>
    <w:rsid w:val="000C1D0F"/>
    <w:rsid w:val="000E7B07"/>
    <w:rsid w:val="000F2127"/>
    <w:rsid w:val="00105C53"/>
    <w:rsid w:val="001340AC"/>
    <w:rsid w:val="00186371"/>
    <w:rsid w:val="00186548"/>
    <w:rsid w:val="001C1884"/>
    <w:rsid w:val="001C3B16"/>
    <w:rsid w:val="001E6167"/>
    <w:rsid w:val="00235AFF"/>
    <w:rsid w:val="002416DF"/>
    <w:rsid w:val="002F236B"/>
    <w:rsid w:val="00307509"/>
    <w:rsid w:val="00322AFC"/>
    <w:rsid w:val="003248A3"/>
    <w:rsid w:val="00325B9A"/>
    <w:rsid w:val="00326E3E"/>
    <w:rsid w:val="0034109F"/>
    <w:rsid w:val="00344FCB"/>
    <w:rsid w:val="00387776"/>
    <w:rsid w:val="003C430E"/>
    <w:rsid w:val="003D4E0D"/>
    <w:rsid w:val="003D674A"/>
    <w:rsid w:val="003E0A6B"/>
    <w:rsid w:val="003E7F83"/>
    <w:rsid w:val="003F4098"/>
    <w:rsid w:val="004203B7"/>
    <w:rsid w:val="00430F88"/>
    <w:rsid w:val="004338CD"/>
    <w:rsid w:val="0043434B"/>
    <w:rsid w:val="004353E5"/>
    <w:rsid w:val="0044494E"/>
    <w:rsid w:val="004807AF"/>
    <w:rsid w:val="004D3EE4"/>
    <w:rsid w:val="004D6C51"/>
    <w:rsid w:val="004E10E9"/>
    <w:rsid w:val="004F2E2B"/>
    <w:rsid w:val="00507A8D"/>
    <w:rsid w:val="00544EEA"/>
    <w:rsid w:val="00556AF0"/>
    <w:rsid w:val="0056119E"/>
    <w:rsid w:val="005A753D"/>
    <w:rsid w:val="005A7772"/>
    <w:rsid w:val="005E0423"/>
    <w:rsid w:val="005E1469"/>
    <w:rsid w:val="00602AE2"/>
    <w:rsid w:val="00616AC7"/>
    <w:rsid w:val="006430F0"/>
    <w:rsid w:val="006C742F"/>
    <w:rsid w:val="006E69E6"/>
    <w:rsid w:val="00713109"/>
    <w:rsid w:val="00717C86"/>
    <w:rsid w:val="007217C5"/>
    <w:rsid w:val="00724730"/>
    <w:rsid w:val="007503B3"/>
    <w:rsid w:val="00774136"/>
    <w:rsid w:val="00781416"/>
    <w:rsid w:val="007A4DF8"/>
    <w:rsid w:val="007A6153"/>
    <w:rsid w:val="007C242D"/>
    <w:rsid w:val="00832913"/>
    <w:rsid w:val="00844667"/>
    <w:rsid w:val="00852A10"/>
    <w:rsid w:val="008967C0"/>
    <w:rsid w:val="008D2D01"/>
    <w:rsid w:val="0091461E"/>
    <w:rsid w:val="009202E9"/>
    <w:rsid w:val="00927EFB"/>
    <w:rsid w:val="00975A92"/>
    <w:rsid w:val="009828B3"/>
    <w:rsid w:val="0099588E"/>
    <w:rsid w:val="00997BF0"/>
    <w:rsid w:val="009C1971"/>
    <w:rsid w:val="009C5432"/>
    <w:rsid w:val="009D00EE"/>
    <w:rsid w:val="009E037E"/>
    <w:rsid w:val="00A10174"/>
    <w:rsid w:val="00A23E9A"/>
    <w:rsid w:val="00A245FA"/>
    <w:rsid w:val="00A4423A"/>
    <w:rsid w:val="00A55295"/>
    <w:rsid w:val="00A568B9"/>
    <w:rsid w:val="00A925E9"/>
    <w:rsid w:val="00AB4148"/>
    <w:rsid w:val="00AB6B74"/>
    <w:rsid w:val="00AD3F6C"/>
    <w:rsid w:val="00AE4D43"/>
    <w:rsid w:val="00B865B2"/>
    <w:rsid w:val="00BB1262"/>
    <w:rsid w:val="00BE789D"/>
    <w:rsid w:val="00C11A89"/>
    <w:rsid w:val="00C2760F"/>
    <w:rsid w:val="00C82565"/>
    <w:rsid w:val="00CB31F5"/>
    <w:rsid w:val="00CE08AC"/>
    <w:rsid w:val="00CE2504"/>
    <w:rsid w:val="00CE45C0"/>
    <w:rsid w:val="00CF3DEA"/>
    <w:rsid w:val="00D149B5"/>
    <w:rsid w:val="00D23A6E"/>
    <w:rsid w:val="00D442FA"/>
    <w:rsid w:val="00D73A3E"/>
    <w:rsid w:val="00D842F7"/>
    <w:rsid w:val="00D939A3"/>
    <w:rsid w:val="00DC66BE"/>
    <w:rsid w:val="00DE4B02"/>
    <w:rsid w:val="00E26F11"/>
    <w:rsid w:val="00E927F9"/>
    <w:rsid w:val="00EA0D23"/>
    <w:rsid w:val="00ED0BB5"/>
    <w:rsid w:val="00EE1CBD"/>
    <w:rsid w:val="00EF743B"/>
    <w:rsid w:val="00F57BA5"/>
    <w:rsid w:val="00F62069"/>
    <w:rsid w:val="00F7720A"/>
    <w:rsid w:val="00FA2B12"/>
    <w:rsid w:val="00FD0E96"/>
    <w:rsid w:val="00FF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27FE"/>
  <w15:chartTrackingRefBased/>
  <w15:docId w15:val="{0D46125E-807F-4F82-98F5-9AEA7529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xplanation &amp; guidance,Level1,Colorful List - Accent 11"/>
    <w:basedOn w:val="Normal"/>
    <w:link w:val="ListParagraphChar"/>
    <w:uiPriority w:val="34"/>
    <w:qFormat/>
    <w:rsid w:val="003D674A"/>
    <w:pPr>
      <w:tabs>
        <w:tab w:val="left" w:pos="720"/>
        <w:tab w:val="left" w:pos="1440"/>
        <w:tab w:val="left" w:pos="2160"/>
        <w:tab w:val="left" w:pos="2880"/>
        <w:tab w:val="right" w:pos="9907"/>
      </w:tabs>
      <w:spacing w:after="0" w:line="240" w:lineRule="auto"/>
      <w:ind w:left="720"/>
      <w:contextualSpacing/>
    </w:pPr>
    <w:rPr>
      <w:rFonts w:ascii="Arial" w:eastAsia="Times New Roman" w:hAnsi="Arial" w:cs="Times New Roman"/>
      <w:sz w:val="24"/>
      <w:szCs w:val="24"/>
      <w:lang w:eastAsia="en-GB"/>
    </w:rPr>
  </w:style>
  <w:style w:type="character" w:customStyle="1" w:styleId="ListParagraphChar">
    <w:name w:val="List Paragraph Char"/>
    <w:aliases w:val="Explanation &amp; guidance Char,Level1 Char,Colorful List - Accent 11 Char"/>
    <w:basedOn w:val="DefaultParagraphFont"/>
    <w:link w:val="ListParagraph"/>
    <w:uiPriority w:val="34"/>
    <w:locked/>
    <w:rsid w:val="003D674A"/>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3D674A"/>
    <w:rPr>
      <w:sz w:val="16"/>
      <w:szCs w:val="16"/>
    </w:rPr>
  </w:style>
  <w:style w:type="paragraph" w:styleId="CommentText">
    <w:name w:val="annotation text"/>
    <w:basedOn w:val="Normal"/>
    <w:link w:val="CommentTextChar"/>
    <w:uiPriority w:val="99"/>
    <w:unhideWhenUsed/>
    <w:rsid w:val="003D674A"/>
    <w:pPr>
      <w:spacing w:line="240" w:lineRule="auto"/>
    </w:pPr>
    <w:rPr>
      <w:sz w:val="20"/>
      <w:szCs w:val="20"/>
    </w:rPr>
  </w:style>
  <w:style w:type="character" w:customStyle="1" w:styleId="CommentTextChar">
    <w:name w:val="Comment Text Char"/>
    <w:basedOn w:val="DefaultParagraphFont"/>
    <w:link w:val="CommentText"/>
    <w:uiPriority w:val="99"/>
    <w:rsid w:val="003D674A"/>
    <w:rPr>
      <w:sz w:val="20"/>
      <w:szCs w:val="20"/>
    </w:rPr>
  </w:style>
  <w:style w:type="paragraph" w:styleId="BalloonText">
    <w:name w:val="Balloon Text"/>
    <w:basedOn w:val="Normal"/>
    <w:link w:val="BalloonTextChar"/>
    <w:uiPriority w:val="99"/>
    <w:semiHidden/>
    <w:unhideWhenUsed/>
    <w:rsid w:val="003D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4A"/>
    <w:rPr>
      <w:rFonts w:ascii="Segoe UI" w:hAnsi="Segoe UI" w:cs="Segoe UI"/>
      <w:sz w:val="18"/>
      <w:szCs w:val="18"/>
    </w:rPr>
  </w:style>
  <w:style w:type="paragraph" w:styleId="Header">
    <w:name w:val="header"/>
    <w:basedOn w:val="Normal"/>
    <w:link w:val="HeaderChar"/>
    <w:uiPriority w:val="99"/>
    <w:unhideWhenUsed/>
    <w:rsid w:val="00480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AF"/>
  </w:style>
  <w:style w:type="paragraph" w:styleId="Footer">
    <w:name w:val="footer"/>
    <w:basedOn w:val="Normal"/>
    <w:link w:val="FooterChar"/>
    <w:uiPriority w:val="99"/>
    <w:unhideWhenUsed/>
    <w:rsid w:val="00480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AF"/>
  </w:style>
  <w:style w:type="paragraph" w:styleId="CommentSubject">
    <w:name w:val="annotation subject"/>
    <w:basedOn w:val="CommentText"/>
    <w:next w:val="CommentText"/>
    <w:link w:val="CommentSubjectChar"/>
    <w:uiPriority w:val="99"/>
    <w:semiHidden/>
    <w:unhideWhenUsed/>
    <w:rsid w:val="00235AFF"/>
    <w:rPr>
      <w:b/>
      <w:bCs/>
    </w:rPr>
  </w:style>
  <w:style w:type="character" w:customStyle="1" w:styleId="CommentSubjectChar">
    <w:name w:val="Comment Subject Char"/>
    <w:basedOn w:val="CommentTextChar"/>
    <w:link w:val="CommentSubject"/>
    <w:uiPriority w:val="99"/>
    <w:semiHidden/>
    <w:rsid w:val="00235AFF"/>
    <w:rPr>
      <w:b/>
      <w:bCs/>
      <w:sz w:val="20"/>
      <w:szCs w:val="20"/>
    </w:rPr>
  </w:style>
  <w:style w:type="paragraph" w:styleId="Revision">
    <w:name w:val="Revision"/>
    <w:hidden/>
    <w:uiPriority w:val="99"/>
    <w:semiHidden/>
    <w:rsid w:val="002416DF"/>
    <w:pPr>
      <w:spacing w:after="0" w:line="240" w:lineRule="auto"/>
    </w:pPr>
  </w:style>
  <w:style w:type="paragraph" w:styleId="BodyText">
    <w:name w:val="Body Text"/>
    <w:basedOn w:val="Normal"/>
    <w:link w:val="BodyTextChar"/>
    <w:rsid w:val="00927EFB"/>
    <w:pPr>
      <w:spacing w:after="0" w:line="240" w:lineRule="auto"/>
      <w:jc w:val="center"/>
    </w:pPr>
    <w:rPr>
      <w:rFonts w:ascii="Times New Roman" w:eastAsia="Times New Roman" w:hAnsi="Times New Roman" w:cs="Times New Roman"/>
      <w:b/>
      <w:bCs/>
      <w:sz w:val="24"/>
      <w:szCs w:val="24"/>
      <w:lang w:val="en-US" w:eastAsia="zh-CN"/>
    </w:rPr>
  </w:style>
  <w:style w:type="character" w:customStyle="1" w:styleId="BodyTextChar">
    <w:name w:val="Body Text Char"/>
    <w:basedOn w:val="DefaultParagraphFont"/>
    <w:link w:val="BodyText"/>
    <w:rsid w:val="00927EFB"/>
    <w:rPr>
      <w:rFonts w:ascii="Times New Roman" w:eastAsia="Times New Roman" w:hAnsi="Times New Roman" w:cs="Times New Roman"/>
      <w:b/>
      <w:bCs/>
      <w:sz w:val="24"/>
      <w:szCs w:val="24"/>
      <w:lang w:val="en-US" w:eastAsia="zh-CN"/>
    </w:rPr>
  </w:style>
  <w:style w:type="character" w:styleId="Hyperlink">
    <w:name w:val="Hyperlink"/>
    <w:rsid w:val="00927EFB"/>
    <w:rPr>
      <w:color w:val="0000FF"/>
      <w:u w:val="single"/>
    </w:rPr>
  </w:style>
  <w:style w:type="character" w:styleId="UnresolvedMention">
    <w:name w:val="Unresolved Mention"/>
    <w:basedOn w:val="DefaultParagraphFont"/>
    <w:uiPriority w:val="99"/>
    <w:semiHidden/>
    <w:unhideWhenUsed/>
    <w:rsid w:val="00A9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4179">
      <w:bodyDiv w:val="1"/>
      <w:marLeft w:val="0"/>
      <w:marRight w:val="0"/>
      <w:marTop w:val="0"/>
      <w:marBottom w:val="0"/>
      <w:divBdr>
        <w:top w:val="none" w:sz="0" w:space="0" w:color="auto"/>
        <w:left w:val="none" w:sz="0" w:space="0" w:color="auto"/>
        <w:bottom w:val="none" w:sz="0" w:space="0" w:color="auto"/>
        <w:right w:val="none" w:sz="0" w:space="0" w:color="auto"/>
      </w:divBdr>
    </w:div>
    <w:div w:id="610891836">
      <w:bodyDiv w:val="1"/>
      <w:marLeft w:val="0"/>
      <w:marRight w:val="0"/>
      <w:marTop w:val="0"/>
      <w:marBottom w:val="0"/>
      <w:divBdr>
        <w:top w:val="none" w:sz="0" w:space="0" w:color="auto"/>
        <w:left w:val="none" w:sz="0" w:space="0" w:color="auto"/>
        <w:bottom w:val="none" w:sz="0" w:space="0" w:color="auto"/>
        <w:right w:val="none" w:sz="0" w:space="0" w:color="auto"/>
      </w:divBdr>
    </w:div>
    <w:div w:id="16754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la.tripathee@abdn.ac.uk" TargetMode="External"/><Relationship Id="rId3" Type="http://schemas.openxmlformats.org/officeDocument/2006/relationships/settings" Target="settings.xml"/><Relationship Id="rId7" Type="http://schemas.openxmlformats.org/officeDocument/2006/relationships/hyperlink" Target="mailto:Sheela.tripathee@abd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clennan@ab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MacLennan, Sara J</dc:creator>
  <cp:keywords/>
  <dc:description/>
  <cp:lastModifiedBy>Tripathee, Sheela</cp:lastModifiedBy>
  <cp:revision>10</cp:revision>
  <dcterms:created xsi:type="dcterms:W3CDTF">2023-06-19T11:37:00Z</dcterms:created>
  <dcterms:modified xsi:type="dcterms:W3CDTF">2023-06-28T10:12:00Z</dcterms:modified>
</cp:coreProperties>
</file>